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31045" w14:textId="60EE02BA" w:rsidR="00C96D0F" w:rsidRDefault="00C96D0F"/>
    <w:p w14:paraId="25EB8279" w14:textId="141F3257" w:rsidR="00206A76" w:rsidRDefault="00206A76" w:rsidP="00206A76">
      <w:pPr>
        <w:jc w:val="center"/>
        <w:rPr>
          <w:b/>
          <w:bCs/>
          <w:sz w:val="28"/>
          <w:szCs w:val="28"/>
        </w:rPr>
      </w:pPr>
      <w:r w:rsidRPr="00206A76">
        <w:rPr>
          <w:b/>
          <w:bCs/>
          <w:sz w:val="28"/>
          <w:szCs w:val="28"/>
        </w:rPr>
        <w:t>Dissemination report</w:t>
      </w:r>
    </w:p>
    <w:p w14:paraId="0BDAF792" w14:textId="6A5845D9" w:rsidR="00206A76" w:rsidRDefault="00206A76" w:rsidP="00206A76">
      <w:pPr>
        <w:jc w:val="center"/>
        <w:rPr>
          <w:b/>
          <w:bCs/>
          <w:sz w:val="28"/>
          <w:szCs w:val="28"/>
        </w:rPr>
      </w:pPr>
    </w:p>
    <w:p w14:paraId="577C7D4F" w14:textId="4E7B62E7" w:rsidR="00206A76" w:rsidRPr="00206A76" w:rsidRDefault="00206A76" w:rsidP="00206A76">
      <w:pPr>
        <w:rPr>
          <w:i/>
          <w:iCs/>
          <w:sz w:val="24"/>
          <w:szCs w:val="24"/>
        </w:rPr>
      </w:pPr>
      <w:r>
        <w:rPr>
          <w:b/>
          <w:bCs/>
          <w:sz w:val="24"/>
          <w:szCs w:val="24"/>
        </w:rPr>
        <w:t xml:space="preserve">Date: </w:t>
      </w:r>
      <w:r w:rsidR="004868D9">
        <w:rPr>
          <w:i/>
          <w:iCs/>
          <w:sz w:val="24"/>
          <w:szCs w:val="24"/>
        </w:rPr>
        <w:t>Feb 6, 2023</w:t>
      </w:r>
    </w:p>
    <w:p w14:paraId="0ABE739F" w14:textId="44E83B78" w:rsidR="00206A76" w:rsidRDefault="00206A76" w:rsidP="00206A76">
      <w:pPr>
        <w:rPr>
          <w:i/>
          <w:iCs/>
          <w:sz w:val="24"/>
          <w:szCs w:val="24"/>
          <w:lang w:bidi="th-TH"/>
        </w:rPr>
      </w:pPr>
      <w:r>
        <w:rPr>
          <w:b/>
          <w:bCs/>
          <w:sz w:val="24"/>
          <w:szCs w:val="24"/>
        </w:rPr>
        <w:t xml:space="preserve">Venue: </w:t>
      </w:r>
      <w:r w:rsidR="0017039C">
        <w:rPr>
          <w:i/>
          <w:iCs/>
          <w:sz w:val="24"/>
          <w:szCs w:val="24"/>
          <w:lang w:bidi="th-TH"/>
        </w:rPr>
        <w:t>Discussion about the digitalization situation with the private sector in Thailand</w:t>
      </w:r>
      <w:r w:rsidR="00233051">
        <w:rPr>
          <w:i/>
          <w:iCs/>
          <w:sz w:val="24"/>
          <w:szCs w:val="24"/>
          <w:lang w:bidi="th-TH"/>
        </w:rPr>
        <w:t xml:space="preserve">: </w:t>
      </w:r>
      <w:r w:rsidR="0017039C">
        <w:rPr>
          <w:i/>
          <w:iCs/>
          <w:sz w:val="24"/>
          <w:szCs w:val="24"/>
          <w:lang w:bidi="th-TH"/>
        </w:rPr>
        <w:t>Honeywell company</w:t>
      </w:r>
    </w:p>
    <w:p w14:paraId="553BD0CF" w14:textId="294BBF89" w:rsidR="00206A76" w:rsidRDefault="00206A76" w:rsidP="00206A76">
      <w:pPr>
        <w:rPr>
          <w:i/>
          <w:iCs/>
          <w:sz w:val="24"/>
          <w:szCs w:val="24"/>
        </w:rPr>
      </w:pPr>
      <w:r>
        <w:rPr>
          <w:b/>
          <w:bCs/>
          <w:sz w:val="24"/>
          <w:szCs w:val="24"/>
        </w:rPr>
        <w:t xml:space="preserve">Organizing institution: </w:t>
      </w:r>
      <w:r w:rsidR="0017039C">
        <w:rPr>
          <w:i/>
          <w:iCs/>
          <w:sz w:val="24"/>
          <w:szCs w:val="24"/>
        </w:rPr>
        <w:t xml:space="preserve">ICO NIDA and </w:t>
      </w:r>
      <w:r w:rsidR="009042FD">
        <w:rPr>
          <w:i/>
          <w:iCs/>
          <w:sz w:val="24"/>
          <w:szCs w:val="24"/>
        </w:rPr>
        <w:t>EUBA</w:t>
      </w:r>
    </w:p>
    <w:p w14:paraId="25FEB7FC" w14:textId="3A67AA50" w:rsidR="00206A76" w:rsidRDefault="00206A76" w:rsidP="00206A76">
      <w:pPr>
        <w:rPr>
          <w:b/>
          <w:bCs/>
          <w:sz w:val="24"/>
          <w:szCs w:val="24"/>
        </w:rPr>
      </w:pPr>
      <w:r>
        <w:rPr>
          <w:b/>
          <w:bCs/>
          <w:sz w:val="24"/>
          <w:szCs w:val="24"/>
        </w:rPr>
        <w:t>Description:</w:t>
      </w:r>
    </w:p>
    <w:p w14:paraId="1369B763" w14:textId="4A60630D" w:rsidR="00B90974" w:rsidRPr="005114B4" w:rsidRDefault="008E1294" w:rsidP="00791252">
      <w:pPr>
        <w:spacing w:after="0" w:line="240" w:lineRule="auto"/>
        <w:jc w:val="thaiDistribute"/>
        <w:rPr>
          <w:i/>
          <w:iCs/>
          <w:sz w:val="24"/>
          <w:szCs w:val="24"/>
        </w:rPr>
      </w:pPr>
      <w:r>
        <w:rPr>
          <w:i/>
          <w:iCs/>
          <w:sz w:val="24"/>
          <w:szCs w:val="24"/>
        </w:rPr>
        <w:t>To</w:t>
      </w:r>
      <w:r w:rsidR="00027824">
        <w:rPr>
          <w:i/>
          <w:iCs/>
          <w:sz w:val="24"/>
          <w:szCs w:val="24"/>
        </w:rPr>
        <w:t xml:space="preserve"> understand digitalization </w:t>
      </w:r>
      <w:r w:rsidR="00161F17">
        <w:rPr>
          <w:i/>
          <w:iCs/>
          <w:sz w:val="24"/>
          <w:szCs w:val="24"/>
        </w:rPr>
        <w:t xml:space="preserve">in various sectors </w:t>
      </w:r>
      <w:r w:rsidR="00027824">
        <w:rPr>
          <w:i/>
          <w:iCs/>
          <w:sz w:val="24"/>
          <w:szCs w:val="24"/>
        </w:rPr>
        <w:t>in</w:t>
      </w:r>
      <w:r w:rsidR="005114B4" w:rsidRPr="005114B4">
        <w:rPr>
          <w:i/>
          <w:iCs/>
          <w:sz w:val="24"/>
          <w:szCs w:val="24"/>
        </w:rPr>
        <w:t xml:space="preserve"> </w:t>
      </w:r>
      <w:r w:rsidR="00027824">
        <w:rPr>
          <w:i/>
          <w:iCs/>
          <w:sz w:val="24"/>
          <w:szCs w:val="24"/>
        </w:rPr>
        <w:t xml:space="preserve">Thailand and </w:t>
      </w:r>
      <w:r w:rsidR="005114B4" w:rsidRPr="005114B4">
        <w:rPr>
          <w:i/>
          <w:iCs/>
          <w:sz w:val="24"/>
          <w:szCs w:val="24"/>
        </w:rPr>
        <w:t>Southeast Asia</w:t>
      </w:r>
      <w:r w:rsidR="00161F17">
        <w:rPr>
          <w:i/>
          <w:iCs/>
          <w:sz w:val="24"/>
          <w:szCs w:val="24"/>
        </w:rPr>
        <w:t xml:space="preserve">, ICO NIDA </w:t>
      </w:r>
      <w:r>
        <w:rPr>
          <w:i/>
          <w:iCs/>
          <w:sz w:val="24"/>
          <w:szCs w:val="24"/>
        </w:rPr>
        <w:t xml:space="preserve">and professor from EUBA arranged a visit to </w:t>
      </w:r>
      <w:r w:rsidR="00490575">
        <w:rPr>
          <w:i/>
          <w:iCs/>
          <w:sz w:val="24"/>
          <w:szCs w:val="24"/>
        </w:rPr>
        <w:t xml:space="preserve">Honeywell Thailand to discuss over this issue. </w:t>
      </w:r>
      <w:r w:rsidR="00490575">
        <w:rPr>
          <w:i/>
          <w:iCs/>
          <w:sz w:val="24"/>
          <w:szCs w:val="24"/>
        </w:rPr>
        <w:t>H</w:t>
      </w:r>
      <w:r w:rsidR="00490575" w:rsidRPr="00B90974">
        <w:rPr>
          <w:i/>
          <w:iCs/>
          <w:sz w:val="24"/>
          <w:szCs w:val="24"/>
        </w:rPr>
        <w:t>oneywell is a Fortune 100 company where deliver industry solutions through Accelerating Digital Transformation.</w:t>
      </w:r>
      <w:r w:rsidR="00490575">
        <w:rPr>
          <w:i/>
          <w:iCs/>
          <w:sz w:val="24"/>
          <w:szCs w:val="24"/>
        </w:rPr>
        <w:t xml:space="preserve"> </w:t>
      </w:r>
      <w:r w:rsidR="00490575" w:rsidRPr="00B90974">
        <w:rPr>
          <w:i/>
          <w:iCs/>
          <w:sz w:val="24"/>
          <w:szCs w:val="24"/>
        </w:rPr>
        <w:t>Lead Honeywell’s software products sales in the assigned region and/or to assigned customers, and deliver business</w:t>
      </w:r>
      <w:r w:rsidR="00490575">
        <w:rPr>
          <w:i/>
          <w:iCs/>
          <w:sz w:val="24"/>
          <w:szCs w:val="24"/>
        </w:rPr>
        <w:t xml:space="preserve"> </w:t>
      </w:r>
      <w:r w:rsidR="00490575" w:rsidRPr="00B90974">
        <w:rPr>
          <w:i/>
          <w:iCs/>
          <w:sz w:val="24"/>
          <w:szCs w:val="24"/>
        </w:rPr>
        <w:t>results, including order-bookings, growth of sales revenue, and margin improvements. Develop and maintain expert sales</w:t>
      </w:r>
      <w:r w:rsidR="00490575">
        <w:rPr>
          <w:i/>
          <w:iCs/>
          <w:sz w:val="24"/>
          <w:szCs w:val="24"/>
        </w:rPr>
        <w:t xml:space="preserve"> </w:t>
      </w:r>
      <w:r w:rsidR="00490575" w:rsidRPr="00B90974">
        <w:rPr>
          <w:i/>
          <w:iCs/>
          <w:sz w:val="24"/>
          <w:szCs w:val="24"/>
        </w:rPr>
        <w:t>knowledge for the Software Products that are part of the portfolio to be sold. Develop and maintain knowledge of the</w:t>
      </w:r>
      <w:r w:rsidR="00490575">
        <w:rPr>
          <w:i/>
          <w:iCs/>
          <w:sz w:val="24"/>
          <w:szCs w:val="24"/>
        </w:rPr>
        <w:t xml:space="preserve"> </w:t>
      </w:r>
      <w:r w:rsidR="00490575" w:rsidRPr="00B90974">
        <w:rPr>
          <w:i/>
          <w:iCs/>
          <w:sz w:val="24"/>
          <w:szCs w:val="24"/>
        </w:rPr>
        <w:t>industries, the trends in the region.</w:t>
      </w:r>
      <w:r w:rsidR="0026156A">
        <w:rPr>
          <w:i/>
          <w:iCs/>
          <w:sz w:val="24"/>
          <w:szCs w:val="24"/>
        </w:rPr>
        <w:t xml:space="preserve"> </w:t>
      </w:r>
      <w:r w:rsidR="005114B4">
        <w:rPr>
          <w:i/>
          <w:iCs/>
          <w:sz w:val="24"/>
          <w:szCs w:val="24"/>
        </w:rPr>
        <w:t xml:space="preserve">In this meeting, </w:t>
      </w:r>
      <w:r w:rsidR="00CB79D7">
        <w:rPr>
          <w:i/>
          <w:iCs/>
          <w:sz w:val="24"/>
          <w:szCs w:val="24"/>
        </w:rPr>
        <w:t xml:space="preserve">there are </w:t>
      </w:r>
      <w:r w:rsidR="005114B4">
        <w:rPr>
          <w:i/>
          <w:iCs/>
          <w:sz w:val="24"/>
          <w:szCs w:val="24"/>
        </w:rPr>
        <w:t>Professo</w:t>
      </w:r>
      <w:r w:rsidR="00563D91">
        <w:rPr>
          <w:i/>
          <w:iCs/>
          <w:sz w:val="24"/>
          <w:szCs w:val="24"/>
        </w:rPr>
        <w:t>r</w:t>
      </w:r>
      <w:r w:rsidR="005114B4">
        <w:rPr>
          <w:i/>
          <w:iCs/>
          <w:sz w:val="24"/>
          <w:szCs w:val="24"/>
        </w:rPr>
        <w:t xml:space="preserve"> Anetta </w:t>
      </w:r>
      <w:r w:rsidR="00563D91">
        <w:rPr>
          <w:i/>
          <w:iCs/>
          <w:sz w:val="24"/>
          <w:szCs w:val="24"/>
        </w:rPr>
        <w:t>Caplanova</w:t>
      </w:r>
      <w:r w:rsidR="00490575">
        <w:rPr>
          <w:i/>
          <w:iCs/>
          <w:sz w:val="24"/>
          <w:szCs w:val="24"/>
        </w:rPr>
        <w:t xml:space="preserve"> (EUBA)</w:t>
      </w:r>
      <w:r w:rsidR="00563D91">
        <w:rPr>
          <w:i/>
          <w:iCs/>
          <w:sz w:val="24"/>
          <w:szCs w:val="24"/>
        </w:rPr>
        <w:t xml:space="preserve">, </w:t>
      </w:r>
      <w:r w:rsidR="0039094E" w:rsidRPr="0039094E">
        <w:rPr>
          <w:i/>
          <w:iCs/>
          <w:sz w:val="24"/>
          <w:szCs w:val="24"/>
        </w:rPr>
        <w:t>Dr. Wichit Sophitanontrat</w:t>
      </w:r>
      <w:r w:rsidR="00EF4ACB">
        <w:rPr>
          <w:i/>
          <w:iCs/>
          <w:sz w:val="24"/>
          <w:szCs w:val="24"/>
        </w:rPr>
        <w:t xml:space="preserve"> (</w:t>
      </w:r>
      <w:r w:rsidR="00B90974" w:rsidRPr="00B90974">
        <w:rPr>
          <w:i/>
          <w:iCs/>
          <w:sz w:val="24"/>
          <w:szCs w:val="24"/>
        </w:rPr>
        <w:t>Honeywell, Business Director – Enterprise Accounts</w:t>
      </w:r>
      <w:proofErr w:type="gramStart"/>
      <w:r w:rsidR="00EF4ACB">
        <w:rPr>
          <w:i/>
          <w:iCs/>
          <w:sz w:val="24"/>
          <w:szCs w:val="24"/>
        </w:rPr>
        <w:t xml:space="preserve">) </w:t>
      </w:r>
      <w:r w:rsidR="00E47CB1">
        <w:rPr>
          <w:i/>
          <w:iCs/>
          <w:sz w:val="24"/>
          <w:szCs w:val="24"/>
        </w:rPr>
        <w:t>,</w:t>
      </w:r>
      <w:proofErr w:type="gramEnd"/>
      <w:r w:rsidR="00EF4ACB">
        <w:rPr>
          <w:i/>
          <w:iCs/>
          <w:sz w:val="24"/>
          <w:szCs w:val="24"/>
        </w:rPr>
        <w:t xml:space="preserve"> assistant</w:t>
      </w:r>
      <w:r w:rsidR="00E47CB1">
        <w:rPr>
          <w:i/>
          <w:iCs/>
          <w:sz w:val="24"/>
          <w:szCs w:val="24"/>
        </w:rPr>
        <w:t xml:space="preserve"> prof</w:t>
      </w:r>
      <w:r w:rsidR="00CB79D7">
        <w:rPr>
          <w:i/>
          <w:iCs/>
          <w:sz w:val="24"/>
          <w:szCs w:val="24"/>
        </w:rPr>
        <w:t xml:space="preserve">. </w:t>
      </w:r>
      <w:r w:rsidR="00E47CB1">
        <w:rPr>
          <w:i/>
          <w:iCs/>
          <w:sz w:val="24"/>
          <w:szCs w:val="24"/>
        </w:rPr>
        <w:t>Sid Suntrayut</w:t>
      </w:r>
      <w:r w:rsidR="00EF4ACB">
        <w:rPr>
          <w:i/>
          <w:iCs/>
          <w:sz w:val="24"/>
          <w:szCs w:val="24"/>
        </w:rPr>
        <w:t>h, (</w:t>
      </w:r>
      <w:r w:rsidR="00E47CB1">
        <w:rPr>
          <w:i/>
          <w:iCs/>
          <w:sz w:val="24"/>
          <w:szCs w:val="24"/>
        </w:rPr>
        <w:t xml:space="preserve"> Dean of ICO NIDA</w:t>
      </w:r>
      <w:r w:rsidR="00EF4ACB">
        <w:rPr>
          <w:i/>
          <w:iCs/>
          <w:sz w:val="24"/>
          <w:szCs w:val="24"/>
        </w:rPr>
        <w:t>)</w:t>
      </w:r>
      <w:r w:rsidR="00E47CB1">
        <w:rPr>
          <w:i/>
          <w:iCs/>
          <w:sz w:val="24"/>
          <w:szCs w:val="24"/>
        </w:rPr>
        <w:t>, assistance prof</w:t>
      </w:r>
      <w:r w:rsidR="00271134">
        <w:rPr>
          <w:i/>
          <w:iCs/>
          <w:sz w:val="24"/>
          <w:szCs w:val="24"/>
          <w:lang w:bidi="th-TH"/>
        </w:rPr>
        <w:t>.</w:t>
      </w:r>
      <w:r w:rsidR="00E47CB1">
        <w:rPr>
          <w:i/>
          <w:iCs/>
          <w:sz w:val="24"/>
          <w:szCs w:val="24"/>
        </w:rPr>
        <w:t xml:space="preserve"> Marisa La</w:t>
      </w:r>
      <w:r w:rsidR="009E0723">
        <w:rPr>
          <w:i/>
          <w:iCs/>
          <w:sz w:val="24"/>
          <w:szCs w:val="24"/>
        </w:rPr>
        <w:t>o</w:t>
      </w:r>
      <w:r w:rsidR="00E47CB1">
        <w:rPr>
          <w:i/>
          <w:iCs/>
          <w:sz w:val="24"/>
          <w:szCs w:val="24"/>
        </w:rPr>
        <w:t>kulrach</w:t>
      </w:r>
      <w:r w:rsidR="009E0723">
        <w:rPr>
          <w:i/>
          <w:iCs/>
          <w:sz w:val="24"/>
          <w:szCs w:val="24"/>
        </w:rPr>
        <w:t xml:space="preserve"> (</w:t>
      </w:r>
      <w:r w:rsidR="00E47CB1">
        <w:rPr>
          <w:i/>
          <w:iCs/>
          <w:sz w:val="24"/>
          <w:szCs w:val="24"/>
        </w:rPr>
        <w:t>vice dean of ICO NIDA</w:t>
      </w:r>
      <w:r w:rsidR="009E0723">
        <w:rPr>
          <w:i/>
          <w:iCs/>
          <w:sz w:val="24"/>
          <w:szCs w:val="24"/>
        </w:rPr>
        <w:t>)</w:t>
      </w:r>
      <w:r w:rsidR="00E47CB1">
        <w:rPr>
          <w:i/>
          <w:iCs/>
          <w:sz w:val="24"/>
          <w:szCs w:val="24"/>
        </w:rPr>
        <w:t>, and associate prof. Aweewan Panyagometh</w:t>
      </w:r>
      <w:r w:rsidR="00CB79D7">
        <w:rPr>
          <w:i/>
          <w:iCs/>
          <w:sz w:val="24"/>
          <w:szCs w:val="24"/>
        </w:rPr>
        <w:t xml:space="preserve"> (</w:t>
      </w:r>
      <w:r w:rsidR="00E47CB1">
        <w:rPr>
          <w:i/>
          <w:iCs/>
          <w:sz w:val="24"/>
          <w:szCs w:val="24"/>
        </w:rPr>
        <w:t>vice dean of ICO NIDA</w:t>
      </w:r>
      <w:r w:rsidR="00CB79D7">
        <w:rPr>
          <w:i/>
          <w:iCs/>
          <w:sz w:val="24"/>
          <w:szCs w:val="24"/>
        </w:rPr>
        <w:t>)</w:t>
      </w:r>
      <w:r w:rsidR="00E47CB1">
        <w:rPr>
          <w:i/>
          <w:iCs/>
          <w:sz w:val="24"/>
          <w:szCs w:val="24"/>
        </w:rPr>
        <w:t xml:space="preserve">. </w:t>
      </w:r>
      <w:r w:rsidR="00CB79D7">
        <w:rPr>
          <w:i/>
          <w:iCs/>
          <w:sz w:val="24"/>
          <w:szCs w:val="24"/>
        </w:rPr>
        <w:t xml:space="preserve"> </w:t>
      </w:r>
    </w:p>
    <w:p w14:paraId="0C382AB5" w14:textId="55185432" w:rsidR="009042FD" w:rsidRDefault="009042FD" w:rsidP="00206A76">
      <w:pPr>
        <w:spacing w:after="0" w:line="240" w:lineRule="auto"/>
        <w:rPr>
          <w:i/>
          <w:iCs/>
          <w:sz w:val="24"/>
          <w:szCs w:val="24"/>
          <w:highlight w:val="yellow"/>
        </w:rPr>
      </w:pPr>
    </w:p>
    <w:p w14:paraId="35FD93BB" w14:textId="5F33B2FF" w:rsidR="00206A76" w:rsidRDefault="000E595A" w:rsidP="00206A76">
      <w:pPr>
        <w:spacing w:after="0" w:line="240" w:lineRule="auto"/>
        <w:rPr>
          <w:i/>
          <w:iCs/>
          <w:sz w:val="24"/>
          <w:szCs w:val="24"/>
        </w:rPr>
      </w:pPr>
      <w:r>
        <w:rPr>
          <w:i/>
          <w:iCs/>
          <w:sz w:val="24"/>
          <w:szCs w:val="24"/>
        </w:rPr>
        <w:t xml:space="preserve"> </w:t>
      </w:r>
    </w:p>
    <w:p w14:paraId="7C141483" w14:textId="2963D47D" w:rsidR="00206A76" w:rsidRDefault="00206A76" w:rsidP="00206A76">
      <w:pPr>
        <w:spacing w:after="0" w:line="240" w:lineRule="auto"/>
        <w:rPr>
          <w:i/>
          <w:iCs/>
          <w:sz w:val="24"/>
          <w:szCs w:val="24"/>
        </w:rPr>
      </w:pPr>
    </w:p>
    <w:p w14:paraId="305115C1" w14:textId="77777777" w:rsidR="00791252" w:rsidRDefault="00791252" w:rsidP="00206A76">
      <w:pPr>
        <w:spacing w:after="0" w:line="240" w:lineRule="auto"/>
        <w:rPr>
          <w:b/>
          <w:bCs/>
          <w:sz w:val="24"/>
          <w:szCs w:val="24"/>
        </w:rPr>
      </w:pPr>
    </w:p>
    <w:p w14:paraId="221743B7" w14:textId="77777777" w:rsidR="00791252" w:rsidRDefault="00791252" w:rsidP="00206A76">
      <w:pPr>
        <w:spacing w:after="0" w:line="240" w:lineRule="auto"/>
        <w:rPr>
          <w:b/>
          <w:bCs/>
          <w:sz w:val="24"/>
          <w:szCs w:val="24"/>
        </w:rPr>
      </w:pPr>
    </w:p>
    <w:p w14:paraId="5BAEDFF3" w14:textId="77777777" w:rsidR="00791252" w:rsidRDefault="00791252" w:rsidP="00206A76">
      <w:pPr>
        <w:spacing w:after="0" w:line="240" w:lineRule="auto"/>
        <w:rPr>
          <w:b/>
          <w:bCs/>
          <w:sz w:val="24"/>
          <w:szCs w:val="24"/>
        </w:rPr>
      </w:pPr>
    </w:p>
    <w:p w14:paraId="465500AC" w14:textId="77777777" w:rsidR="00791252" w:rsidRDefault="00791252" w:rsidP="00206A76">
      <w:pPr>
        <w:spacing w:after="0" w:line="240" w:lineRule="auto"/>
        <w:rPr>
          <w:b/>
          <w:bCs/>
          <w:sz w:val="24"/>
          <w:szCs w:val="24"/>
        </w:rPr>
      </w:pPr>
    </w:p>
    <w:p w14:paraId="2B93395D" w14:textId="77777777" w:rsidR="00791252" w:rsidRDefault="00791252" w:rsidP="00206A76">
      <w:pPr>
        <w:spacing w:after="0" w:line="240" w:lineRule="auto"/>
        <w:rPr>
          <w:b/>
          <w:bCs/>
          <w:sz w:val="24"/>
          <w:szCs w:val="24"/>
        </w:rPr>
      </w:pPr>
    </w:p>
    <w:p w14:paraId="59BC3051" w14:textId="77777777" w:rsidR="00791252" w:rsidRDefault="00791252" w:rsidP="00206A76">
      <w:pPr>
        <w:spacing w:after="0" w:line="240" w:lineRule="auto"/>
        <w:rPr>
          <w:b/>
          <w:bCs/>
          <w:sz w:val="24"/>
          <w:szCs w:val="24"/>
        </w:rPr>
      </w:pPr>
    </w:p>
    <w:p w14:paraId="5EDEC4DF" w14:textId="77777777" w:rsidR="00791252" w:rsidRDefault="00791252" w:rsidP="00206A76">
      <w:pPr>
        <w:spacing w:after="0" w:line="240" w:lineRule="auto"/>
        <w:rPr>
          <w:b/>
          <w:bCs/>
          <w:sz w:val="24"/>
          <w:szCs w:val="24"/>
        </w:rPr>
      </w:pPr>
    </w:p>
    <w:p w14:paraId="0A650137" w14:textId="77777777" w:rsidR="00791252" w:rsidRDefault="00791252" w:rsidP="00206A76">
      <w:pPr>
        <w:spacing w:after="0" w:line="240" w:lineRule="auto"/>
        <w:rPr>
          <w:b/>
          <w:bCs/>
          <w:sz w:val="24"/>
          <w:szCs w:val="24"/>
        </w:rPr>
      </w:pPr>
    </w:p>
    <w:p w14:paraId="059686AF" w14:textId="77777777" w:rsidR="00791252" w:rsidRDefault="00791252" w:rsidP="00206A76">
      <w:pPr>
        <w:spacing w:after="0" w:line="240" w:lineRule="auto"/>
        <w:rPr>
          <w:b/>
          <w:bCs/>
          <w:sz w:val="24"/>
          <w:szCs w:val="24"/>
        </w:rPr>
      </w:pPr>
    </w:p>
    <w:p w14:paraId="3BA6A89B" w14:textId="77777777" w:rsidR="00791252" w:rsidRDefault="00791252" w:rsidP="00206A76">
      <w:pPr>
        <w:spacing w:after="0" w:line="240" w:lineRule="auto"/>
        <w:rPr>
          <w:b/>
          <w:bCs/>
          <w:sz w:val="24"/>
          <w:szCs w:val="24"/>
        </w:rPr>
      </w:pPr>
    </w:p>
    <w:p w14:paraId="07C8C958" w14:textId="77777777" w:rsidR="00791252" w:rsidRDefault="00791252" w:rsidP="00206A76">
      <w:pPr>
        <w:spacing w:after="0" w:line="240" w:lineRule="auto"/>
        <w:rPr>
          <w:b/>
          <w:bCs/>
          <w:sz w:val="24"/>
          <w:szCs w:val="24"/>
        </w:rPr>
      </w:pPr>
    </w:p>
    <w:p w14:paraId="1DF9CFCB" w14:textId="77777777" w:rsidR="00791252" w:rsidRDefault="00791252" w:rsidP="00206A76">
      <w:pPr>
        <w:spacing w:after="0" w:line="240" w:lineRule="auto"/>
        <w:rPr>
          <w:b/>
          <w:bCs/>
          <w:sz w:val="24"/>
          <w:szCs w:val="24"/>
        </w:rPr>
      </w:pPr>
    </w:p>
    <w:p w14:paraId="4844A6E5" w14:textId="77777777" w:rsidR="00791252" w:rsidRDefault="00791252" w:rsidP="00206A76">
      <w:pPr>
        <w:spacing w:after="0" w:line="240" w:lineRule="auto"/>
        <w:rPr>
          <w:b/>
          <w:bCs/>
          <w:sz w:val="24"/>
          <w:szCs w:val="24"/>
        </w:rPr>
      </w:pPr>
    </w:p>
    <w:p w14:paraId="446E1DE7" w14:textId="77777777" w:rsidR="00791252" w:rsidRDefault="00791252" w:rsidP="00206A76">
      <w:pPr>
        <w:spacing w:after="0" w:line="240" w:lineRule="auto"/>
        <w:rPr>
          <w:b/>
          <w:bCs/>
          <w:sz w:val="24"/>
          <w:szCs w:val="24"/>
        </w:rPr>
      </w:pPr>
    </w:p>
    <w:p w14:paraId="75DB77D4" w14:textId="0CC38912" w:rsidR="00206A76" w:rsidRDefault="00206A76" w:rsidP="00206A76">
      <w:pPr>
        <w:spacing w:after="0" w:line="240" w:lineRule="auto"/>
        <w:rPr>
          <w:b/>
          <w:bCs/>
          <w:sz w:val="24"/>
          <w:szCs w:val="24"/>
        </w:rPr>
      </w:pPr>
      <w:r>
        <w:rPr>
          <w:b/>
          <w:bCs/>
          <w:sz w:val="24"/>
          <w:szCs w:val="24"/>
        </w:rPr>
        <w:t>Photos:</w:t>
      </w:r>
    </w:p>
    <w:p w14:paraId="36E751C9" w14:textId="633951ED" w:rsidR="00206A76" w:rsidRDefault="00206A76" w:rsidP="00206A76">
      <w:pPr>
        <w:spacing w:after="0" w:line="240" w:lineRule="auto"/>
        <w:rPr>
          <w:b/>
          <w:bCs/>
          <w:sz w:val="24"/>
          <w:szCs w:val="24"/>
        </w:rPr>
      </w:pPr>
    </w:p>
    <w:p w14:paraId="2908DCFF" w14:textId="5EC4E9E4" w:rsidR="00206A76" w:rsidRDefault="000E595A" w:rsidP="00206A76">
      <w:pPr>
        <w:spacing w:after="0" w:line="240" w:lineRule="auto"/>
        <w:rPr>
          <w:i/>
          <w:iCs/>
          <w:sz w:val="24"/>
          <w:szCs w:val="24"/>
        </w:rPr>
      </w:pPr>
      <w:r>
        <w:rPr>
          <w:i/>
          <w:iCs/>
          <w:sz w:val="24"/>
          <w:szCs w:val="24"/>
        </w:rPr>
        <w:t xml:space="preserve"> </w:t>
      </w:r>
    </w:p>
    <w:p w14:paraId="0B200C2C" w14:textId="1D7FD17A" w:rsidR="00F327B1" w:rsidRDefault="0017039C" w:rsidP="00206A76">
      <w:pPr>
        <w:spacing w:after="0" w:line="240" w:lineRule="auto"/>
        <w:rPr>
          <w:i/>
          <w:iCs/>
          <w:sz w:val="24"/>
          <w:szCs w:val="24"/>
        </w:rPr>
      </w:pPr>
      <w:r>
        <w:rPr>
          <w:i/>
          <w:iCs/>
          <w:noProof/>
          <w:sz w:val="24"/>
          <w:szCs w:val="24"/>
        </w:rPr>
        <w:drawing>
          <wp:inline distT="0" distB="0" distL="0" distR="0" wp14:anchorId="014B3D7A" wp14:editId="00999CAF">
            <wp:extent cx="2814638" cy="2110979"/>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5475" cy="2119107"/>
                    </a:xfrm>
                    <a:prstGeom prst="rect">
                      <a:avLst/>
                    </a:prstGeom>
                  </pic:spPr>
                </pic:pic>
              </a:graphicData>
            </a:graphic>
          </wp:inline>
        </w:drawing>
      </w:r>
      <w:r w:rsidR="00791252">
        <w:rPr>
          <w:i/>
          <w:iCs/>
          <w:noProof/>
          <w:sz w:val="24"/>
          <w:szCs w:val="24"/>
        </w:rPr>
        <w:t xml:space="preserve">      </w:t>
      </w:r>
      <w:r w:rsidR="00791252">
        <w:rPr>
          <w:i/>
          <w:iCs/>
          <w:noProof/>
          <w:sz w:val="24"/>
          <w:szCs w:val="24"/>
        </w:rPr>
        <w:drawing>
          <wp:inline distT="0" distB="0" distL="0" distR="0" wp14:anchorId="4B93FAC7" wp14:editId="6EECE401">
            <wp:extent cx="2843212" cy="2132409"/>
            <wp:effectExtent l="0" t="0" r="0" b="1270"/>
            <wp:docPr id="4" name="Picture 4" descr="A group of people sitting around a table with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people sitting around a table with a computer&#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5674" cy="2141756"/>
                    </a:xfrm>
                    <a:prstGeom prst="rect">
                      <a:avLst/>
                    </a:prstGeom>
                  </pic:spPr>
                </pic:pic>
              </a:graphicData>
            </a:graphic>
          </wp:inline>
        </w:drawing>
      </w:r>
    </w:p>
    <w:p w14:paraId="290B773D" w14:textId="37EA175B" w:rsidR="00F327B1" w:rsidRPr="00F327B1" w:rsidRDefault="00F327B1" w:rsidP="00206A76">
      <w:pPr>
        <w:spacing w:after="0" w:line="240" w:lineRule="auto"/>
        <w:rPr>
          <w:sz w:val="24"/>
          <w:szCs w:val="24"/>
        </w:rPr>
      </w:pPr>
    </w:p>
    <w:p w14:paraId="2A8EE0BE" w14:textId="465094F7" w:rsidR="00F327B1" w:rsidRDefault="00F327B1" w:rsidP="00206A76">
      <w:pPr>
        <w:spacing w:after="0" w:line="240" w:lineRule="auto"/>
        <w:rPr>
          <w:i/>
          <w:iCs/>
          <w:sz w:val="24"/>
          <w:szCs w:val="24"/>
        </w:rPr>
      </w:pPr>
    </w:p>
    <w:p w14:paraId="1C6FAD8F" w14:textId="77777777" w:rsidR="00F327B1" w:rsidRDefault="00F327B1" w:rsidP="00206A76">
      <w:pPr>
        <w:spacing w:after="0" w:line="240" w:lineRule="auto"/>
        <w:rPr>
          <w:i/>
          <w:iCs/>
          <w:sz w:val="24"/>
          <w:szCs w:val="24"/>
        </w:rPr>
      </w:pPr>
    </w:p>
    <w:p w14:paraId="3942D8ED" w14:textId="5488D9AF" w:rsidR="0033667B" w:rsidRDefault="0033667B" w:rsidP="00206A76">
      <w:pPr>
        <w:spacing w:after="0" w:line="240" w:lineRule="auto"/>
        <w:rPr>
          <w:i/>
          <w:iCs/>
          <w:sz w:val="24"/>
          <w:szCs w:val="24"/>
        </w:rPr>
      </w:pPr>
    </w:p>
    <w:p w14:paraId="2113E365" w14:textId="10DBD662" w:rsidR="0033667B" w:rsidRPr="0033667B" w:rsidRDefault="0033667B" w:rsidP="00206A76">
      <w:pPr>
        <w:spacing w:after="0" w:line="240" w:lineRule="auto"/>
        <w:rPr>
          <w:i/>
          <w:iCs/>
          <w:sz w:val="24"/>
          <w:szCs w:val="24"/>
        </w:rPr>
      </w:pPr>
      <w:r>
        <w:rPr>
          <w:b/>
          <w:bCs/>
          <w:sz w:val="24"/>
          <w:szCs w:val="24"/>
        </w:rPr>
        <w:t xml:space="preserve">Report prepared by: </w:t>
      </w:r>
      <w:r w:rsidR="002033CD">
        <w:rPr>
          <w:i/>
          <w:iCs/>
          <w:sz w:val="24"/>
          <w:szCs w:val="24"/>
        </w:rPr>
        <w:t>Aweewan Panyagometh, ICO NIDA</w:t>
      </w:r>
    </w:p>
    <w:sectPr w:rsidR="0033667B" w:rsidRPr="0033667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5CD6" w14:textId="77777777" w:rsidR="00793810" w:rsidRDefault="00793810" w:rsidP="00206A76">
      <w:pPr>
        <w:spacing w:after="0" w:line="240" w:lineRule="auto"/>
      </w:pPr>
      <w:r>
        <w:separator/>
      </w:r>
    </w:p>
  </w:endnote>
  <w:endnote w:type="continuationSeparator" w:id="0">
    <w:p w14:paraId="5F709338" w14:textId="77777777" w:rsidR="00793810" w:rsidRDefault="00793810" w:rsidP="0020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EBD4" w14:textId="2A11719F" w:rsidR="00B91B6B" w:rsidRDefault="00B91B6B" w:rsidP="00B91B6B">
    <w:pPr>
      <w:pStyle w:val="Footer"/>
      <w:jc w:val="both"/>
    </w:pPr>
    <w:r>
      <w:rPr>
        <w:noProof/>
      </w:rPr>
      <mc:AlternateContent>
        <mc:Choice Requires="wps">
          <w:drawing>
            <wp:anchor distT="45720" distB="45720" distL="114300" distR="114300" simplePos="0" relativeHeight="251659264" behindDoc="0" locked="0" layoutInCell="1" allowOverlap="1" wp14:anchorId="0D2AEACF" wp14:editId="5F2E0581">
              <wp:simplePos x="0" y="0"/>
              <wp:positionH relativeFrom="margin">
                <wp:posOffset>2866390</wp:posOffset>
              </wp:positionH>
              <wp:positionV relativeFrom="paragraph">
                <wp:posOffset>9525</wp:posOffset>
              </wp:positionV>
              <wp:extent cx="3495675" cy="8953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895350"/>
                      </a:xfrm>
                      <a:prstGeom prst="rect">
                        <a:avLst/>
                      </a:prstGeom>
                      <a:solidFill>
                        <a:srgbClr val="FFFFFF"/>
                      </a:solidFill>
                      <a:ln w="9525">
                        <a:noFill/>
                        <a:miter lim="800000"/>
                        <a:headEnd/>
                        <a:tailEnd/>
                      </a:ln>
                    </wps:spPr>
                    <wps:txbx>
                      <w:txbxContent>
                        <w:p w14:paraId="5C343243" w14:textId="72D5F224" w:rsidR="00B91B6B" w:rsidRPr="00B91B6B" w:rsidRDefault="00B91B6B">
                          <w:pPr>
                            <w:rPr>
                              <w:sz w:val="20"/>
                              <w:szCs w:val="20"/>
                            </w:rPr>
                          </w:pPr>
                          <w:r w:rsidRPr="00B91B6B">
                            <w:rPr>
                              <w:sz w:val="20"/>
                              <w:szCs w:val="20"/>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AEACF" id="_x0000_t202" coordsize="21600,21600" o:spt="202" path="m,l,21600r21600,l21600,xe">
              <v:stroke joinstyle="miter"/>
              <v:path gradientshapeok="t" o:connecttype="rect"/>
            </v:shapetype>
            <v:shape id="Text Box 2" o:spid="_x0000_s1026" type="#_x0000_t202" style="position:absolute;left:0;text-align:left;margin-left:225.7pt;margin-top:.75pt;width:275.25pt;height:7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" stroked="f">
              <v:textbox>
                <w:txbxContent>
                  <w:p w14:paraId="5C343243" w14:textId="72D5F224" w:rsidR="00B91B6B" w:rsidRPr="00B91B6B" w:rsidRDefault="00B91B6B">
                    <w:pPr>
                      <w:rPr>
                        <w:sz w:val="20"/>
                        <w:szCs w:val="20"/>
                      </w:rPr>
                    </w:pPr>
                    <w:r w:rsidRPr="00B91B6B">
                      <w:rPr>
                        <w:sz w:val="20"/>
                        <w:szCs w:val="20"/>
                      </w:rPr>
                      <w:t>Funded by the European Union. Views and opinions expressed are however those of the author(s) only and do not necessarily reflect those of the European Union or European Research Executive Agency. Neither the European Union nor the granting authority can be held responsible for them.</w:t>
                    </w:r>
                  </w:p>
                </w:txbxContent>
              </v:textbox>
              <w10:wrap type="square" anchorx="margin"/>
            </v:shape>
          </w:pict>
        </mc:Fallback>
      </mc:AlternateContent>
    </w:r>
    <w:r>
      <w:rPr>
        <w:noProof/>
      </w:rPr>
      <w:drawing>
        <wp:inline distT="0" distB="0" distL="0" distR="0" wp14:anchorId="03DA4F2D" wp14:editId="3317AFF5">
          <wp:extent cx="2194655" cy="53340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119" cy="5386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87CE" w14:textId="77777777" w:rsidR="00793810" w:rsidRDefault="00793810" w:rsidP="00206A76">
      <w:pPr>
        <w:spacing w:after="0" w:line="240" w:lineRule="auto"/>
      </w:pPr>
      <w:r>
        <w:separator/>
      </w:r>
    </w:p>
  </w:footnote>
  <w:footnote w:type="continuationSeparator" w:id="0">
    <w:p w14:paraId="7891CE6B" w14:textId="77777777" w:rsidR="00793810" w:rsidRDefault="00793810" w:rsidP="0020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2463" w14:textId="1F1B64F1" w:rsidR="00206A76" w:rsidRDefault="00206A76" w:rsidP="00B91B6B">
    <w:pPr>
      <w:pStyle w:val="Header"/>
      <w:jc w:val="center"/>
    </w:pPr>
    <w:r>
      <w:rPr>
        <w:noProof/>
      </w:rPr>
      <w:drawing>
        <wp:inline distT="0" distB="0" distL="0" distR="0" wp14:anchorId="7DF33703" wp14:editId="127B29A2">
          <wp:extent cx="2495550" cy="909906"/>
          <wp:effectExtent l="0" t="0" r="0" b="508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577" cy="923771"/>
                  </a:xfrm>
                  <a:prstGeom prst="rect">
                    <a:avLst/>
                  </a:prstGeom>
                  <a:noFill/>
                  <a:ln>
                    <a:noFill/>
                  </a:ln>
                </pic:spPr>
              </pic:pic>
            </a:graphicData>
          </a:graphic>
        </wp:inline>
      </w:drawing>
    </w:r>
  </w:p>
  <w:p w14:paraId="2E79CF70" w14:textId="77777777" w:rsidR="00206A76" w:rsidRDefault="00206A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63"/>
    <w:rsid w:val="00027824"/>
    <w:rsid w:val="000E595A"/>
    <w:rsid w:val="0014290C"/>
    <w:rsid w:val="00161F17"/>
    <w:rsid w:val="0017039C"/>
    <w:rsid w:val="002033CD"/>
    <w:rsid w:val="00206A76"/>
    <w:rsid w:val="00233051"/>
    <w:rsid w:val="0026156A"/>
    <w:rsid w:val="00271134"/>
    <w:rsid w:val="00332563"/>
    <w:rsid w:val="0033667B"/>
    <w:rsid w:val="0039094E"/>
    <w:rsid w:val="004868D9"/>
    <w:rsid w:val="00490575"/>
    <w:rsid w:val="005114B4"/>
    <w:rsid w:val="00554EC6"/>
    <w:rsid w:val="00563D91"/>
    <w:rsid w:val="005B5E2C"/>
    <w:rsid w:val="00791252"/>
    <w:rsid w:val="00793810"/>
    <w:rsid w:val="008E1294"/>
    <w:rsid w:val="009042FD"/>
    <w:rsid w:val="009D59FF"/>
    <w:rsid w:val="009E0723"/>
    <w:rsid w:val="00A416A6"/>
    <w:rsid w:val="00B90974"/>
    <w:rsid w:val="00B91B6B"/>
    <w:rsid w:val="00C96D0F"/>
    <w:rsid w:val="00CB79D7"/>
    <w:rsid w:val="00CF41D8"/>
    <w:rsid w:val="00E42EB4"/>
    <w:rsid w:val="00E47CB1"/>
    <w:rsid w:val="00EF4ACB"/>
    <w:rsid w:val="00F327B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496C6"/>
  <w15:chartTrackingRefBased/>
  <w15:docId w15:val="{D2B19479-2AB4-421A-8DC1-2B16BC05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A76"/>
  </w:style>
  <w:style w:type="paragraph" w:styleId="Footer">
    <w:name w:val="footer"/>
    <w:basedOn w:val="Normal"/>
    <w:link w:val="FooterChar"/>
    <w:uiPriority w:val="99"/>
    <w:unhideWhenUsed/>
    <w:rsid w:val="00206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0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A4C9D-9D8C-4AC4-96A5-3CF98EDF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194</Words>
  <Characters>1107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Bojana Tosic</dc:creator>
  <cp:keywords/>
  <dc:description/>
  <cp:lastModifiedBy>aweewan mangmeechai</cp:lastModifiedBy>
  <cp:revision>18</cp:revision>
  <dcterms:created xsi:type="dcterms:W3CDTF">2023-03-23T04:28:00Z</dcterms:created>
  <dcterms:modified xsi:type="dcterms:W3CDTF">2023-03-23T05:09:00Z</dcterms:modified>
</cp:coreProperties>
</file>