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333B8D" w14:textId="77777777" w:rsidR="00873BC0" w:rsidRPr="0052285A" w:rsidRDefault="00873BC0" w:rsidP="00A83B35">
      <w:pPr>
        <w:jc w:val="center"/>
        <w:rPr>
          <w:b/>
          <w:sz w:val="28"/>
          <w:szCs w:val="28"/>
        </w:rPr>
      </w:pPr>
      <w:r w:rsidRPr="0052285A">
        <w:rPr>
          <w:b/>
          <w:sz w:val="28"/>
          <w:szCs w:val="28"/>
        </w:rPr>
        <w:t xml:space="preserve">Title of the Paper (Times </w:t>
      </w:r>
      <w:r w:rsidR="00A83B35" w:rsidRPr="0052285A">
        <w:rPr>
          <w:b/>
          <w:sz w:val="28"/>
          <w:szCs w:val="28"/>
        </w:rPr>
        <w:t>New Roman 14, bold, center</w:t>
      </w:r>
      <w:r w:rsidRPr="0052285A">
        <w:rPr>
          <w:b/>
          <w:sz w:val="28"/>
          <w:szCs w:val="28"/>
        </w:rPr>
        <w:t>)</w:t>
      </w:r>
    </w:p>
    <w:p w14:paraId="3B804665" w14:textId="77777777" w:rsidR="00873BC0" w:rsidRPr="00A83B35" w:rsidRDefault="00873BC0" w:rsidP="00873BC0">
      <w:pPr>
        <w:rPr>
          <w:b/>
          <w:szCs w:val="24"/>
        </w:rPr>
      </w:pPr>
    </w:p>
    <w:p w14:paraId="4319770B" w14:textId="77777777" w:rsidR="00873BC0" w:rsidRPr="00A83B35" w:rsidRDefault="00873BC0" w:rsidP="00873BC0">
      <w:pPr>
        <w:rPr>
          <w:b/>
          <w:szCs w:val="24"/>
        </w:rPr>
      </w:pPr>
      <w:r w:rsidRPr="00A83B35">
        <w:rPr>
          <w:b/>
          <w:szCs w:val="24"/>
        </w:rPr>
        <w:t>Name of the author(s) (Times New Roman 12, bold, left-aligned)</w:t>
      </w:r>
    </w:p>
    <w:p w14:paraId="42F8BF7B" w14:textId="77777777" w:rsidR="00873BC0" w:rsidRPr="00A83B35" w:rsidRDefault="00A83B35" w:rsidP="00873BC0">
      <w:pPr>
        <w:rPr>
          <w:szCs w:val="24"/>
        </w:rPr>
      </w:pPr>
      <w:r w:rsidRPr="00A83B35">
        <w:rPr>
          <w:szCs w:val="24"/>
        </w:rPr>
        <w:t>University</w:t>
      </w:r>
      <w:r w:rsidR="003A6865">
        <w:rPr>
          <w:szCs w:val="24"/>
        </w:rPr>
        <w:t>/Institution</w:t>
      </w:r>
      <w:r w:rsidRPr="00A83B35">
        <w:rPr>
          <w:szCs w:val="24"/>
        </w:rPr>
        <w:t xml:space="preserve"> (Times New Roman 12</w:t>
      </w:r>
      <w:r w:rsidR="00873BC0" w:rsidRPr="00A83B35">
        <w:rPr>
          <w:szCs w:val="24"/>
        </w:rPr>
        <w:t>, left-aligned)</w:t>
      </w:r>
    </w:p>
    <w:p w14:paraId="5BD6AD65" w14:textId="77777777" w:rsidR="00873BC0" w:rsidRPr="00A83B35" w:rsidRDefault="00807178" w:rsidP="00873BC0">
      <w:pPr>
        <w:rPr>
          <w:szCs w:val="24"/>
        </w:rPr>
      </w:pPr>
      <w:r>
        <w:rPr>
          <w:szCs w:val="24"/>
        </w:rPr>
        <w:t>Faculty</w:t>
      </w:r>
      <w:r w:rsidR="00873BC0" w:rsidRPr="00A83B35">
        <w:rPr>
          <w:szCs w:val="24"/>
        </w:rPr>
        <w:t>, Department</w:t>
      </w:r>
      <w:r>
        <w:rPr>
          <w:szCs w:val="24"/>
        </w:rPr>
        <w:t xml:space="preserve"> etc.</w:t>
      </w:r>
    </w:p>
    <w:p w14:paraId="55C6E21E" w14:textId="77777777" w:rsidR="00873BC0" w:rsidRPr="00A83B35" w:rsidRDefault="00873BC0" w:rsidP="00873BC0">
      <w:pPr>
        <w:rPr>
          <w:szCs w:val="24"/>
        </w:rPr>
      </w:pPr>
      <w:r w:rsidRPr="00A83B35">
        <w:rPr>
          <w:szCs w:val="24"/>
        </w:rPr>
        <w:t>Address</w:t>
      </w:r>
    </w:p>
    <w:p w14:paraId="49DD7E5A" w14:textId="77777777" w:rsidR="00873BC0" w:rsidRPr="00A83B35" w:rsidRDefault="00873BC0" w:rsidP="00873BC0">
      <w:pPr>
        <w:rPr>
          <w:szCs w:val="24"/>
        </w:rPr>
      </w:pPr>
      <w:r w:rsidRPr="00A83B35">
        <w:rPr>
          <w:szCs w:val="24"/>
        </w:rPr>
        <w:t>City, Postcode</w:t>
      </w:r>
    </w:p>
    <w:p w14:paraId="51451A49" w14:textId="77777777" w:rsidR="00873BC0" w:rsidRPr="00A83B35" w:rsidRDefault="00873BC0" w:rsidP="00873BC0">
      <w:pPr>
        <w:rPr>
          <w:szCs w:val="24"/>
        </w:rPr>
      </w:pPr>
      <w:r w:rsidRPr="00A83B35">
        <w:rPr>
          <w:szCs w:val="24"/>
        </w:rPr>
        <w:t>Country</w:t>
      </w:r>
    </w:p>
    <w:p w14:paraId="630E4952" w14:textId="77777777" w:rsidR="00873BC0" w:rsidRPr="0044138D" w:rsidRDefault="00873BC0" w:rsidP="00873BC0">
      <w:pPr>
        <w:rPr>
          <w:szCs w:val="24"/>
        </w:rPr>
      </w:pPr>
      <w:r w:rsidRPr="0044138D">
        <w:rPr>
          <w:szCs w:val="24"/>
        </w:rPr>
        <w:t xml:space="preserve">e-mail: </w:t>
      </w:r>
      <w:r w:rsidR="00807178" w:rsidRPr="0044138D">
        <w:rPr>
          <w:szCs w:val="24"/>
        </w:rPr>
        <w:t>email@university.</w:t>
      </w:r>
      <w:r w:rsidRPr="0044138D">
        <w:rPr>
          <w:szCs w:val="24"/>
        </w:rPr>
        <w:t>edu</w:t>
      </w:r>
    </w:p>
    <w:p w14:paraId="361FB0B9" w14:textId="77777777" w:rsidR="00873BC0" w:rsidRPr="0044138D" w:rsidRDefault="00873BC0" w:rsidP="00873BC0">
      <w:pPr>
        <w:rPr>
          <w:szCs w:val="24"/>
        </w:rPr>
      </w:pPr>
    </w:p>
    <w:p w14:paraId="78CB6C31" w14:textId="77777777" w:rsidR="000F01AA" w:rsidRPr="000F01AA" w:rsidRDefault="000F01AA" w:rsidP="00873BC0">
      <w:pPr>
        <w:rPr>
          <w:szCs w:val="24"/>
          <w:lang w:val="sk-SK"/>
        </w:rPr>
      </w:pPr>
    </w:p>
    <w:p w14:paraId="2F027C7A" w14:textId="77777777" w:rsidR="00873BC0" w:rsidRPr="0044138D" w:rsidRDefault="00873BC0" w:rsidP="00873BC0">
      <w:pPr>
        <w:rPr>
          <w:b/>
          <w:szCs w:val="24"/>
        </w:rPr>
      </w:pPr>
      <w:r w:rsidRPr="0044138D">
        <w:rPr>
          <w:b/>
          <w:szCs w:val="24"/>
        </w:rPr>
        <w:t>Abstract</w:t>
      </w:r>
    </w:p>
    <w:p w14:paraId="0D6E24B9" w14:textId="77777777" w:rsidR="00A83B35" w:rsidRDefault="00873BC0" w:rsidP="00873BC0">
      <w:pPr>
        <w:rPr>
          <w:i/>
          <w:szCs w:val="24"/>
        </w:rPr>
      </w:pPr>
      <w:r w:rsidRPr="00807178">
        <w:rPr>
          <w:i/>
          <w:szCs w:val="24"/>
        </w:rPr>
        <w:t>abstract (6-12 lines</w:t>
      </w:r>
      <w:r w:rsidR="00A83B35" w:rsidRPr="00807178">
        <w:rPr>
          <w:i/>
          <w:szCs w:val="24"/>
        </w:rPr>
        <w:t xml:space="preserve">, Times New Roman 12, </w:t>
      </w:r>
      <w:r w:rsidR="00807178" w:rsidRPr="00807178">
        <w:rPr>
          <w:i/>
          <w:szCs w:val="24"/>
        </w:rPr>
        <w:t>italic</w:t>
      </w:r>
      <w:r w:rsidRPr="00807178">
        <w:rPr>
          <w:i/>
          <w:szCs w:val="24"/>
        </w:rPr>
        <w:t>, block-aligned),</w:t>
      </w:r>
      <w:r w:rsidRPr="00A83B35">
        <w:rPr>
          <w:szCs w:val="24"/>
        </w:rPr>
        <w:t xml:space="preserve"> </w:t>
      </w:r>
      <w:r w:rsidR="00807178" w:rsidRPr="00807178">
        <w:rPr>
          <w:i/>
          <w:szCs w:val="24"/>
        </w:rPr>
        <w:t>abstract (6-12 lines, Times New Roman 12, italic, block-aligned), abstract (6-12 lines, Times New Roman 12, italic, block-aligned), abstract (6-12 lines, Times New Roman 12, italic, block-aligned), abstract (6-12 lines, Times New Roman 12, italic, block-aligned), abstract (6-12 lines, Times New Roman 12, italic, block-aligned), abstract (6-12 lines, Times New Roman 12, italic, block-aligned), abstract (6-12 lines, Times New Roman 12, italic, block-aligned), abstract (6-12 lines, Times New Roman 12, italic, block-aligned), abstract (6-12 lines, Times New Roman 12, italic, block-aligned), abstract (6-12 lines, Times New Roman 12, italic, block-aligned), abstract (6-12 lines, Times New Roman 12, italic, block-aligned), abstract (6-12 lines, Times New Roman 12, italic, block-aligned), abstract (6-12 lines, Times New Roman 12, italic, block-aligned), abstract (6-12 lines, Times New R</w:t>
      </w:r>
      <w:r w:rsidR="00711B06">
        <w:rPr>
          <w:i/>
          <w:szCs w:val="24"/>
        </w:rPr>
        <w:t>oman 12, italic, block-aligned).</w:t>
      </w:r>
    </w:p>
    <w:p w14:paraId="55837CDC" w14:textId="77777777" w:rsidR="00807178" w:rsidRPr="00A83B35" w:rsidRDefault="00807178" w:rsidP="00873BC0">
      <w:pPr>
        <w:rPr>
          <w:szCs w:val="24"/>
        </w:rPr>
      </w:pPr>
    </w:p>
    <w:p w14:paraId="3059F1D8" w14:textId="77777777" w:rsidR="00A83B35" w:rsidRDefault="00A83B35" w:rsidP="00873BC0">
      <w:pPr>
        <w:rPr>
          <w:szCs w:val="24"/>
        </w:rPr>
      </w:pPr>
      <w:r w:rsidRPr="00AC1B69">
        <w:rPr>
          <w:b/>
          <w:szCs w:val="24"/>
        </w:rPr>
        <w:t>JEL classification</w:t>
      </w:r>
      <w:r w:rsidRPr="00A83B35">
        <w:rPr>
          <w:szCs w:val="24"/>
        </w:rPr>
        <w:t>: three, JEL codes, maximum</w:t>
      </w:r>
      <w:r w:rsidR="00807178">
        <w:rPr>
          <w:szCs w:val="24"/>
        </w:rPr>
        <w:t>, example: E 44</w:t>
      </w:r>
    </w:p>
    <w:p w14:paraId="059FB0DB" w14:textId="77777777" w:rsidR="00873BC0" w:rsidRDefault="00873BC0" w:rsidP="00873BC0">
      <w:pPr>
        <w:rPr>
          <w:szCs w:val="24"/>
        </w:rPr>
      </w:pPr>
      <w:r w:rsidRPr="00AC1B69">
        <w:rPr>
          <w:b/>
          <w:szCs w:val="24"/>
        </w:rPr>
        <w:t>K</w:t>
      </w:r>
      <w:r w:rsidR="00A83B35" w:rsidRPr="00AC1B69">
        <w:rPr>
          <w:b/>
          <w:szCs w:val="24"/>
        </w:rPr>
        <w:t>eywords</w:t>
      </w:r>
      <w:r w:rsidR="00A83B35" w:rsidRPr="00A83B35">
        <w:rPr>
          <w:szCs w:val="24"/>
        </w:rPr>
        <w:t>: three</w:t>
      </w:r>
      <w:r w:rsidR="00807178">
        <w:rPr>
          <w:szCs w:val="24"/>
        </w:rPr>
        <w:t xml:space="preserve"> to five</w:t>
      </w:r>
      <w:r w:rsidR="00A83B35" w:rsidRPr="00A83B35">
        <w:rPr>
          <w:szCs w:val="24"/>
        </w:rPr>
        <w:t>, keywords</w:t>
      </w:r>
    </w:p>
    <w:p w14:paraId="5A507CAD" w14:textId="77777777" w:rsidR="000F01AA" w:rsidRPr="00A83B35" w:rsidRDefault="000F01AA" w:rsidP="00873BC0">
      <w:pPr>
        <w:rPr>
          <w:szCs w:val="24"/>
        </w:rPr>
      </w:pPr>
    </w:p>
    <w:p w14:paraId="5CCBDEC0" w14:textId="77777777" w:rsidR="00873BC0" w:rsidRPr="0052285A" w:rsidRDefault="00873BC0" w:rsidP="0052285A">
      <w:pPr>
        <w:spacing w:after="120"/>
        <w:rPr>
          <w:b/>
          <w:szCs w:val="24"/>
        </w:rPr>
      </w:pPr>
      <w:r w:rsidRPr="00A83B35">
        <w:rPr>
          <w:b/>
          <w:szCs w:val="24"/>
        </w:rPr>
        <w:t>1. Introduction (First-l</w:t>
      </w:r>
      <w:r w:rsidR="00A83B35">
        <w:rPr>
          <w:b/>
          <w:szCs w:val="24"/>
        </w:rPr>
        <w:t>evel heading, Times New Roman 12</w:t>
      </w:r>
      <w:r w:rsidRPr="00A83B35">
        <w:rPr>
          <w:b/>
          <w:szCs w:val="24"/>
        </w:rPr>
        <w:t>, bold)</w:t>
      </w:r>
    </w:p>
    <w:p w14:paraId="142D46CA" w14:textId="77777777" w:rsidR="00873BC0" w:rsidRDefault="00873BC0" w:rsidP="0052285A">
      <w:pPr>
        <w:spacing w:after="120"/>
        <w:ind w:firstLine="357"/>
        <w:rPr>
          <w:szCs w:val="24"/>
        </w:rPr>
      </w:pPr>
      <w:r w:rsidRPr="00A83B35">
        <w:rPr>
          <w:szCs w:val="24"/>
        </w:rPr>
        <w:t xml:space="preserve">Normal text </w:t>
      </w:r>
      <w:r w:rsidR="0052285A">
        <w:rPr>
          <w:szCs w:val="24"/>
        </w:rPr>
        <w:t>of the paper (Times New Roman 12</w:t>
      </w:r>
      <w:r w:rsidRPr="00A83B35">
        <w:rPr>
          <w:szCs w:val="24"/>
        </w:rPr>
        <w:t>, block-aligned, firs</w:t>
      </w:r>
      <w:r w:rsidR="0052285A">
        <w:rPr>
          <w:szCs w:val="24"/>
        </w:rPr>
        <w:t>t line in the paragraph has 0.63</w:t>
      </w:r>
      <w:r w:rsidRPr="00A83B35">
        <w:rPr>
          <w:szCs w:val="24"/>
        </w:rPr>
        <w:t xml:space="preserve"> cm indent</w:t>
      </w:r>
      <w:r w:rsidR="0052285A">
        <w:rPr>
          <w:szCs w:val="24"/>
        </w:rPr>
        <w:t>, single line spacing, spacing 6 pt after paragraph</w:t>
      </w:r>
      <w:r w:rsidRPr="00A83B35">
        <w:rPr>
          <w:szCs w:val="24"/>
        </w:rPr>
        <w:t>), n</w:t>
      </w:r>
      <w:r w:rsidR="0052285A" w:rsidRPr="00A83B35">
        <w:rPr>
          <w:szCs w:val="24"/>
        </w:rPr>
        <w:t xml:space="preserve">ormal text </w:t>
      </w:r>
      <w:r w:rsidR="0052285A">
        <w:rPr>
          <w:szCs w:val="24"/>
        </w:rPr>
        <w:t>of the paper (Times New Roman 12</w:t>
      </w:r>
      <w:r w:rsidR="0052285A" w:rsidRPr="00A83B35">
        <w:rPr>
          <w:szCs w:val="24"/>
        </w:rPr>
        <w:t>, block-aligned, firs</w:t>
      </w:r>
      <w:r w:rsidR="0052285A">
        <w:rPr>
          <w:szCs w:val="24"/>
        </w:rPr>
        <w:t>t line in the paragraph has 0.63</w:t>
      </w:r>
      <w:r w:rsidR="0052285A" w:rsidRPr="00A83B35">
        <w:rPr>
          <w:szCs w:val="24"/>
        </w:rPr>
        <w:t xml:space="preserve"> cm indent</w:t>
      </w:r>
      <w:r w:rsidR="0052285A">
        <w:rPr>
          <w:szCs w:val="24"/>
        </w:rPr>
        <w:t>, single line spacing, spacing 6 pt after paragraph</w:t>
      </w:r>
      <w:r w:rsidR="0052285A" w:rsidRPr="00A83B35">
        <w:rPr>
          <w:szCs w:val="24"/>
        </w:rPr>
        <w:t xml:space="preserve">), normal text </w:t>
      </w:r>
      <w:r w:rsidR="0052285A">
        <w:rPr>
          <w:szCs w:val="24"/>
        </w:rPr>
        <w:t>of the paper (Times New Roman 12</w:t>
      </w:r>
      <w:r w:rsidR="0052285A" w:rsidRPr="00A83B35">
        <w:rPr>
          <w:szCs w:val="24"/>
        </w:rPr>
        <w:t>, block-aligned, firs</w:t>
      </w:r>
      <w:r w:rsidR="0052285A">
        <w:rPr>
          <w:szCs w:val="24"/>
        </w:rPr>
        <w:t>t line in the paragraph has 0.63</w:t>
      </w:r>
      <w:r w:rsidR="0052285A" w:rsidRPr="00A83B35">
        <w:rPr>
          <w:szCs w:val="24"/>
        </w:rPr>
        <w:t xml:space="preserve"> cm indent</w:t>
      </w:r>
      <w:r w:rsidR="0052285A">
        <w:rPr>
          <w:szCs w:val="24"/>
        </w:rPr>
        <w:t>, single line spacing, spacing 6 pt after paragraph).</w:t>
      </w:r>
    </w:p>
    <w:p w14:paraId="28018176" w14:textId="77777777" w:rsidR="00873BC0" w:rsidRPr="00A83B35" w:rsidRDefault="0052285A" w:rsidP="0052285A">
      <w:pPr>
        <w:spacing w:after="120"/>
        <w:ind w:firstLine="357"/>
        <w:rPr>
          <w:szCs w:val="24"/>
        </w:rPr>
      </w:pPr>
      <w:r>
        <w:rPr>
          <w:szCs w:val="24"/>
        </w:rPr>
        <w:t>N</w:t>
      </w:r>
      <w:r w:rsidRPr="00A83B35">
        <w:rPr>
          <w:szCs w:val="24"/>
        </w:rPr>
        <w:t xml:space="preserve">ormal text </w:t>
      </w:r>
      <w:r>
        <w:rPr>
          <w:szCs w:val="24"/>
        </w:rPr>
        <w:t>of the paper (Times New Roman 12</w:t>
      </w:r>
      <w:r w:rsidRPr="00A83B35">
        <w:rPr>
          <w:szCs w:val="24"/>
        </w:rPr>
        <w:t>, block-aligned, firs</w:t>
      </w:r>
      <w:r>
        <w:rPr>
          <w:szCs w:val="24"/>
        </w:rPr>
        <w:t>t line in the paragraph has 0.63</w:t>
      </w:r>
      <w:r w:rsidRPr="00A83B35">
        <w:rPr>
          <w:szCs w:val="24"/>
        </w:rPr>
        <w:t xml:space="preserve"> cm indent</w:t>
      </w:r>
      <w:r>
        <w:rPr>
          <w:szCs w:val="24"/>
        </w:rPr>
        <w:t xml:space="preserve">, single line spacing, spacing 6 pt after paragraph), </w:t>
      </w:r>
      <w:r w:rsidRPr="00A83B35">
        <w:rPr>
          <w:szCs w:val="24"/>
        </w:rPr>
        <w:t xml:space="preserve">normal text </w:t>
      </w:r>
      <w:r>
        <w:rPr>
          <w:szCs w:val="24"/>
        </w:rPr>
        <w:t>of the paper (Times New Roman 12</w:t>
      </w:r>
      <w:r w:rsidRPr="00A83B35">
        <w:rPr>
          <w:szCs w:val="24"/>
        </w:rPr>
        <w:t>, block-aligned, firs</w:t>
      </w:r>
      <w:r>
        <w:rPr>
          <w:szCs w:val="24"/>
        </w:rPr>
        <w:t>t line in the paragraph has 0.63</w:t>
      </w:r>
      <w:r w:rsidRPr="00A83B35">
        <w:rPr>
          <w:szCs w:val="24"/>
        </w:rPr>
        <w:t xml:space="preserve"> cm indent</w:t>
      </w:r>
      <w:r>
        <w:rPr>
          <w:szCs w:val="24"/>
        </w:rPr>
        <w:t>, single line spacing, spacing 6 pt after paragraph</w:t>
      </w:r>
      <w:r w:rsidRPr="00A83B35">
        <w:rPr>
          <w:szCs w:val="24"/>
        </w:rPr>
        <w:t>),</w:t>
      </w:r>
      <w:r w:rsidRPr="0052285A">
        <w:rPr>
          <w:szCs w:val="24"/>
        </w:rPr>
        <w:t xml:space="preserve"> </w:t>
      </w:r>
      <w:r w:rsidRPr="00A83B35">
        <w:rPr>
          <w:szCs w:val="24"/>
        </w:rPr>
        <w:t xml:space="preserve">normal text </w:t>
      </w:r>
      <w:r>
        <w:rPr>
          <w:szCs w:val="24"/>
        </w:rPr>
        <w:t>of the paper (Times New Roman 12</w:t>
      </w:r>
      <w:r w:rsidRPr="00A83B35">
        <w:rPr>
          <w:szCs w:val="24"/>
        </w:rPr>
        <w:t>, block-aligned, firs</w:t>
      </w:r>
      <w:r>
        <w:rPr>
          <w:szCs w:val="24"/>
        </w:rPr>
        <w:t>t line in the paragraph has 0.63</w:t>
      </w:r>
      <w:r w:rsidRPr="00A83B35">
        <w:rPr>
          <w:szCs w:val="24"/>
        </w:rPr>
        <w:t xml:space="preserve"> cm indent</w:t>
      </w:r>
      <w:r>
        <w:rPr>
          <w:szCs w:val="24"/>
        </w:rPr>
        <w:t>, single line spacing, spacing 6 pt after paragraph).</w:t>
      </w:r>
    </w:p>
    <w:p w14:paraId="5CD049AE" w14:textId="77777777" w:rsidR="00873BC0" w:rsidRPr="0052285A" w:rsidRDefault="0061141B" w:rsidP="0052285A">
      <w:pPr>
        <w:spacing w:after="120"/>
        <w:rPr>
          <w:b/>
          <w:i/>
          <w:szCs w:val="24"/>
        </w:rPr>
      </w:pPr>
      <w:r>
        <w:rPr>
          <w:b/>
          <w:i/>
          <w:szCs w:val="24"/>
        </w:rPr>
        <w:t>1.1 Modulation</w:t>
      </w:r>
      <w:r w:rsidR="00341F97" w:rsidRPr="0052285A">
        <w:rPr>
          <w:b/>
          <w:i/>
          <w:szCs w:val="24"/>
        </w:rPr>
        <w:t xml:space="preserve"> and D</w:t>
      </w:r>
      <w:r w:rsidR="00873BC0" w:rsidRPr="0052285A">
        <w:rPr>
          <w:b/>
          <w:i/>
          <w:szCs w:val="24"/>
        </w:rPr>
        <w:t>ata</w:t>
      </w:r>
      <w:r>
        <w:rPr>
          <w:b/>
          <w:i/>
          <w:szCs w:val="24"/>
        </w:rPr>
        <w:t xml:space="preserve"> mining</w:t>
      </w:r>
      <w:r w:rsidR="00873BC0" w:rsidRPr="0052285A">
        <w:rPr>
          <w:b/>
          <w:i/>
          <w:szCs w:val="24"/>
        </w:rPr>
        <w:t xml:space="preserve"> (Second-l</w:t>
      </w:r>
      <w:r w:rsidR="0052285A" w:rsidRPr="0052285A">
        <w:rPr>
          <w:b/>
          <w:i/>
          <w:szCs w:val="24"/>
        </w:rPr>
        <w:t xml:space="preserve">evel heading, Times New Roman 12, bold, </w:t>
      </w:r>
      <w:r w:rsidR="00873BC0" w:rsidRPr="0052285A">
        <w:rPr>
          <w:b/>
          <w:i/>
          <w:szCs w:val="24"/>
        </w:rPr>
        <w:t>italic)</w:t>
      </w:r>
      <w:r w:rsidR="00873BC0" w:rsidRPr="0052285A">
        <w:rPr>
          <w:b/>
          <w:szCs w:val="24"/>
        </w:rPr>
        <w:tab/>
      </w:r>
    </w:p>
    <w:p w14:paraId="3DA792CB" w14:textId="77777777" w:rsidR="0052285A" w:rsidRDefault="0052285A" w:rsidP="0052285A">
      <w:pPr>
        <w:spacing w:after="120"/>
        <w:ind w:firstLine="357"/>
        <w:rPr>
          <w:szCs w:val="24"/>
        </w:rPr>
      </w:pPr>
      <w:r w:rsidRPr="00A83B35">
        <w:rPr>
          <w:szCs w:val="24"/>
        </w:rPr>
        <w:t xml:space="preserve">Normal text </w:t>
      </w:r>
      <w:r>
        <w:rPr>
          <w:szCs w:val="24"/>
        </w:rPr>
        <w:t>of the paper (Times New Roman 12</w:t>
      </w:r>
      <w:r w:rsidRPr="00A83B35">
        <w:rPr>
          <w:szCs w:val="24"/>
        </w:rPr>
        <w:t>, block-aligned, firs</w:t>
      </w:r>
      <w:r>
        <w:rPr>
          <w:szCs w:val="24"/>
        </w:rPr>
        <w:t>t line in the paragraph has 0.63</w:t>
      </w:r>
      <w:r w:rsidRPr="00A83B35">
        <w:rPr>
          <w:szCs w:val="24"/>
        </w:rPr>
        <w:t xml:space="preserve"> cm indent</w:t>
      </w:r>
      <w:r>
        <w:rPr>
          <w:szCs w:val="24"/>
        </w:rPr>
        <w:t>, single line spacing, spacing 6 pt after paragraph</w:t>
      </w:r>
      <w:r w:rsidRPr="00A83B35">
        <w:rPr>
          <w:szCs w:val="24"/>
        </w:rPr>
        <w:t xml:space="preserve">), normal text </w:t>
      </w:r>
      <w:r>
        <w:rPr>
          <w:szCs w:val="24"/>
        </w:rPr>
        <w:t>of the paper (Times New Roman 12</w:t>
      </w:r>
      <w:r w:rsidRPr="00A83B35">
        <w:rPr>
          <w:szCs w:val="24"/>
        </w:rPr>
        <w:t>, block-aligned, firs</w:t>
      </w:r>
      <w:r>
        <w:rPr>
          <w:szCs w:val="24"/>
        </w:rPr>
        <w:t>t line in the paragraph has 0.63</w:t>
      </w:r>
      <w:r w:rsidRPr="00A83B35">
        <w:rPr>
          <w:szCs w:val="24"/>
        </w:rPr>
        <w:t xml:space="preserve"> cm indent</w:t>
      </w:r>
      <w:r>
        <w:rPr>
          <w:szCs w:val="24"/>
        </w:rPr>
        <w:t>, single line spacing, spacing 6 pt after paragraph).</w:t>
      </w:r>
    </w:p>
    <w:p w14:paraId="60B755E1" w14:textId="77777777" w:rsidR="00873BC0" w:rsidRPr="00A83B35" w:rsidRDefault="0052285A" w:rsidP="0052285A">
      <w:pPr>
        <w:spacing w:after="120"/>
        <w:ind w:firstLine="357"/>
        <w:rPr>
          <w:szCs w:val="24"/>
        </w:rPr>
      </w:pPr>
      <w:r>
        <w:rPr>
          <w:szCs w:val="24"/>
        </w:rPr>
        <w:lastRenderedPageBreak/>
        <w:t>N</w:t>
      </w:r>
      <w:r w:rsidRPr="00A83B35">
        <w:rPr>
          <w:szCs w:val="24"/>
        </w:rPr>
        <w:t xml:space="preserve">ormal text </w:t>
      </w:r>
      <w:r>
        <w:rPr>
          <w:szCs w:val="24"/>
        </w:rPr>
        <w:t>of the paper (Times New Roman 12</w:t>
      </w:r>
      <w:r w:rsidRPr="00A83B35">
        <w:rPr>
          <w:szCs w:val="24"/>
        </w:rPr>
        <w:t>, block-aligned, firs</w:t>
      </w:r>
      <w:r>
        <w:rPr>
          <w:szCs w:val="24"/>
        </w:rPr>
        <w:t>t line in the paragraph has 0.63</w:t>
      </w:r>
      <w:r w:rsidRPr="00A83B35">
        <w:rPr>
          <w:szCs w:val="24"/>
        </w:rPr>
        <w:t xml:space="preserve"> cm indent</w:t>
      </w:r>
      <w:r>
        <w:rPr>
          <w:szCs w:val="24"/>
        </w:rPr>
        <w:t>, single line spacing, spacing 6 pt after paragraph). N</w:t>
      </w:r>
      <w:r w:rsidRPr="00A83B35">
        <w:rPr>
          <w:szCs w:val="24"/>
        </w:rPr>
        <w:t xml:space="preserve">ormal text </w:t>
      </w:r>
      <w:r>
        <w:rPr>
          <w:szCs w:val="24"/>
        </w:rPr>
        <w:t>of the paper (Times New Roman 12</w:t>
      </w:r>
      <w:r w:rsidRPr="00A83B35">
        <w:rPr>
          <w:szCs w:val="24"/>
        </w:rPr>
        <w:t>, block-aligned, firs</w:t>
      </w:r>
      <w:r>
        <w:rPr>
          <w:szCs w:val="24"/>
        </w:rPr>
        <w:t>t line in the paragraph has 0.63</w:t>
      </w:r>
      <w:r w:rsidRPr="00A83B35">
        <w:rPr>
          <w:szCs w:val="24"/>
        </w:rPr>
        <w:t xml:space="preserve"> cm indent</w:t>
      </w:r>
      <w:r>
        <w:rPr>
          <w:szCs w:val="24"/>
        </w:rPr>
        <w:t>.</w:t>
      </w:r>
    </w:p>
    <w:p w14:paraId="7466744C" w14:textId="77777777" w:rsidR="00873BC0" w:rsidRPr="0052285A" w:rsidRDefault="00341F97" w:rsidP="0052285A">
      <w:pPr>
        <w:spacing w:after="120"/>
        <w:rPr>
          <w:i/>
          <w:szCs w:val="24"/>
        </w:rPr>
      </w:pPr>
      <w:r w:rsidRPr="00A83B35">
        <w:rPr>
          <w:i/>
          <w:szCs w:val="24"/>
        </w:rPr>
        <w:t>1.1.1 Model C</w:t>
      </w:r>
      <w:r w:rsidR="00873BC0" w:rsidRPr="00A83B35">
        <w:rPr>
          <w:i/>
          <w:szCs w:val="24"/>
        </w:rPr>
        <w:t>alibration (Third-level heading, Times New Roman 11, italic)</w:t>
      </w:r>
    </w:p>
    <w:p w14:paraId="19888677" w14:textId="77777777" w:rsidR="0052285A" w:rsidRDefault="0052285A" w:rsidP="0052285A">
      <w:pPr>
        <w:spacing w:after="120"/>
        <w:ind w:firstLine="357"/>
        <w:rPr>
          <w:szCs w:val="24"/>
        </w:rPr>
      </w:pPr>
      <w:r w:rsidRPr="00A83B35">
        <w:rPr>
          <w:szCs w:val="24"/>
        </w:rPr>
        <w:t xml:space="preserve">Normal text </w:t>
      </w:r>
      <w:r>
        <w:rPr>
          <w:szCs w:val="24"/>
        </w:rPr>
        <w:t>of the paper (Times New Roman 12</w:t>
      </w:r>
      <w:r w:rsidRPr="00A83B35">
        <w:rPr>
          <w:szCs w:val="24"/>
        </w:rPr>
        <w:t>, block-aligned, firs</w:t>
      </w:r>
      <w:r>
        <w:rPr>
          <w:szCs w:val="24"/>
        </w:rPr>
        <w:t>t line in the paragraph has 0.63</w:t>
      </w:r>
      <w:r w:rsidRPr="00A83B35">
        <w:rPr>
          <w:szCs w:val="24"/>
        </w:rPr>
        <w:t xml:space="preserve"> cm indent</w:t>
      </w:r>
      <w:r>
        <w:rPr>
          <w:szCs w:val="24"/>
        </w:rPr>
        <w:t>, single line spacing, spacing 6 pt after paragraph</w:t>
      </w:r>
      <w:r w:rsidRPr="00A83B35">
        <w:rPr>
          <w:szCs w:val="24"/>
        </w:rPr>
        <w:t xml:space="preserve">), normal text </w:t>
      </w:r>
      <w:r>
        <w:rPr>
          <w:szCs w:val="24"/>
        </w:rPr>
        <w:t>of the paper (Times New Roman 12</w:t>
      </w:r>
      <w:r w:rsidRPr="00A83B35">
        <w:rPr>
          <w:szCs w:val="24"/>
        </w:rPr>
        <w:t>, block-aligned, firs</w:t>
      </w:r>
      <w:r>
        <w:rPr>
          <w:szCs w:val="24"/>
        </w:rPr>
        <w:t>t line in the paragraph has 0.63</w:t>
      </w:r>
      <w:r w:rsidRPr="00A83B35">
        <w:rPr>
          <w:szCs w:val="24"/>
        </w:rPr>
        <w:t xml:space="preserve"> cm indent</w:t>
      </w:r>
      <w:r>
        <w:rPr>
          <w:szCs w:val="24"/>
        </w:rPr>
        <w:t>, single line spacing, spacing 6 pt after paragraph).</w:t>
      </w:r>
    </w:p>
    <w:p w14:paraId="259B4AA4" w14:textId="77777777" w:rsidR="00873BC0" w:rsidRPr="00A83B35" w:rsidRDefault="0052285A" w:rsidP="0052285A">
      <w:pPr>
        <w:spacing w:after="120"/>
        <w:ind w:firstLine="357"/>
        <w:rPr>
          <w:szCs w:val="24"/>
        </w:rPr>
      </w:pPr>
      <w:r>
        <w:rPr>
          <w:szCs w:val="24"/>
        </w:rPr>
        <w:t>N</w:t>
      </w:r>
      <w:r w:rsidRPr="00A83B35">
        <w:rPr>
          <w:szCs w:val="24"/>
        </w:rPr>
        <w:t xml:space="preserve">ormal text </w:t>
      </w:r>
      <w:r>
        <w:rPr>
          <w:szCs w:val="24"/>
        </w:rPr>
        <w:t>of the paper (Times New Roman 12</w:t>
      </w:r>
      <w:r w:rsidRPr="00A83B35">
        <w:rPr>
          <w:szCs w:val="24"/>
        </w:rPr>
        <w:t>, block-aligned, firs</w:t>
      </w:r>
      <w:r>
        <w:rPr>
          <w:szCs w:val="24"/>
        </w:rPr>
        <w:t>t line in the paragraph has 0.63</w:t>
      </w:r>
      <w:r w:rsidRPr="00A83B35">
        <w:rPr>
          <w:szCs w:val="24"/>
        </w:rPr>
        <w:t xml:space="preserve"> cm indent</w:t>
      </w:r>
      <w:r>
        <w:rPr>
          <w:szCs w:val="24"/>
        </w:rPr>
        <w:t>, single line spacing, spacing 6 pt after paragraph). N</w:t>
      </w:r>
      <w:r w:rsidRPr="00A83B35">
        <w:rPr>
          <w:szCs w:val="24"/>
        </w:rPr>
        <w:t xml:space="preserve">ormal text </w:t>
      </w:r>
      <w:r>
        <w:rPr>
          <w:szCs w:val="24"/>
        </w:rPr>
        <w:t>of the paper (Times New Roman 12</w:t>
      </w:r>
      <w:r w:rsidRPr="00A83B35">
        <w:rPr>
          <w:szCs w:val="24"/>
        </w:rPr>
        <w:t>, block-aligned, firs</w:t>
      </w:r>
      <w:r>
        <w:rPr>
          <w:szCs w:val="24"/>
        </w:rPr>
        <w:t>t line in the paragraph has 0.63</w:t>
      </w:r>
      <w:r w:rsidRPr="00A83B35">
        <w:rPr>
          <w:szCs w:val="24"/>
        </w:rPr>
        <w:t xml:space="preserve"> cm indent</w:t>
      </w:r>
      <w:r>
        <w:rPr>
          <w:szCs w:val="24"/>
        </w:rPr>
        <w:t>.</w:t>
      </w:r>
    </w:p>
    <w:p w14:paraId="518B2D06" w14:textId="77777777" w:rsidR="00341F97" w:rsidRPr="0052285A" w:rsidRDefault="00341F97" w:rsidP="0052285A">
      <w:pPr>
        <w:spacing w:after="120"/>
        <w:rPr>
          <w:b/>
          <w:szCs w:val="24"/>
        </w:rPr>
      </w:pPr>
      <w:r w:rsidRPr="00A83B35">
        <w:rPr>
          <w:b/>
          <w:szCs w:val="24"/>
        </w:rPr>
        <w:t>2. Format Guidelines</w:t>
      </w:r>
    </w:p>
    <w:p w14:paraId="634B28E7" w14:textId="77777777" w:rsidR="00873BC0" w:rsidRPr="00A83B35" w:rsidRDefault="00873BC0" w:rsidP="0052285A">
      <w:pPr>
        <w:ind w:firstLine="360"/>
        <w:rPr>
          <w:szCs w:val="24"/>
        </w:rPr>
      </w:pPr>
      <w:r w:rsidRPr="00A83B35">
        <w:rPr>
          <w:szCs w:val="24"/>
        </w:rPr>
        <w:t xml:space="preserve">Tables and figures should be numbered and references to them must be in the text. Acceptable labeling for a table is Table 1 and Figure 1 for a figure. The title of the table or figure is placed above and the source below the table or figure. The text should be composed in such a manner that there are not a greater </w:t>
      </w:r>
      <w:proofErr w:type="gramStart"/>
      <w:r w:rsidRPr="00A83B35">
        <w:rPr>
          <w:szCs w:val="24"/>
        </w:rPr>
        <w:t>number</w:t>
      </w:r>
      <w:proofErr w:type="gramEnd"/>
      <w:r w:rsidRPr="00A83B35">
        <w:rPr>
          <w:szCs w:val="24"/>
        </w:rPr>
        <w:t xml:space="preserve"> figures or tables on a single page. Tables and figures in landscape format are not acceptable.</w:t>
      </w:r>
    </w:p>
    <w:p w14:paraId="556D0B12" w14:textId="77777777" w:rsidR="0052285A" w:rsidRDefault="0052285A" w:rsidP="0052285A">
      <w:pPr>
        <w:rPr>
          <w:szCs w:val="24"/>
        </w:rPr>
      </w:pPr>
    </w:p>
    <w:p w14:paraId="534E939F" w14:textId="77777777" w:rsidR="0052285A" w:rsidRPr="00382E7D" w:rsidRDefault="0052285A" w:rsidP="0052285A">
      <w:pPr>
        <w:rPr>
          <w:b/>
          <w:szCs w:val="24"/>
        </w:rPr>
      </w:pPr>
      <w:r w:rsidRPr="00382E7D">
        <w:rPr>
          <w:b/>
          <w:szCs w:val="24"/>
        </w:rPr>
        <w:t>Table 1</w:t>
      </w:r>
    </w:p>
    <w:p w14:paraId="08820BB0" w14:textId="77777777" w:rsidR="00873BC0" w:rsidRPr="00382E7D" w:rsidRDefault="00341F97" w:rsidP="0052285A">
      <w:pPr>
        <w:rPr>
          <w:szCs w:val="24"/>
        </w:rPr>
      </w:pPr>
      <w:r w:rsidRPr="00382E7D">
        <w:rPr>
          <w:szCs w:val="24"/>
        </w:rPr>
        <w:t>Title of the T</w:t>
      </w:r>
      <w:r w:rsidR="00382E7D" w:rsidRPr="00382E7D">
        <w:rPr>
          <w:szCs w:val="24"/>
        </w:rPr>
        <w:t>able (Times New Roman, 12, left-aligned</w:t>
      </w:r>
      <w:r w:rsidR="00873BC0" w:rsidRPr="00382E7D">
        <w:rPr>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
        <w:gridCol w:w="1506"/>
        <w:gridCol w:w="1506"/>
        <w:gridCol w:w="1506"/>
        <w:gridCol w:w="1507"/>
        <w:gridCol w:w="1507"/>
      </w:tblGrid>
      <w:tr w:rsidR="00873BC0" w:rsidRPr="00A83B35" w14:paraId="1BEF0718" w14:textId="77777777" w:rsidTr="0079432B">
        <w:tc>
          <w:tcPr>
            <w:tcW w:w="1535" w:type="dxa"/>
          </w:tcPr>
          <w:p w14:paraId="00071903" w14:textId="77777777" w:rsidR="00873BC0" w:rsidRPr="00A83B35" w:rsidRDefault="00873BC0" w:rsidP="0079432B">
            <w:pPr>
              <w:jc w:val="center"/>
              <w:rPr>
                <w:szCs w:val="24"/>
              </w:rPr>
            </w:pPr>
          </w:p>
        </w:tc>
        <w:tc>
          <w:tcPr>
            <w:tcW w:w="1535" w:type="dxa"/>
          </w:tcPr>
          <w:p w14:paraId="2B5732CD" w14:textId="77777777" w:rsidR="00873BC0" w:rsidRPr="00A83B35" w:rsidRDefault="00C85F13" w:rsidP="00C85F13">
            <w:pPr>
              <w:jc w:val="center"/>
              <w:rPr>
                <w:szCs w:val="24"/>
              </w:rPr>
            </w:pPr>
            <w:r>
              <w:rPr>
                <w:szCs w:val="24"/>
              </w:rPr>
              <w:t>2002</w:t>
            </w:r>
          </w:p>
        </w:tc>
        <w:tc>
          <w:tcPr>
            <w:tcW w:w="1535" w:type="dxa"/>
          </w:tcPr>
          <w:p w14:paraId="4B44AA7B" w14:textId="77777777" w:rsidR="00873BC0" w:rsidRPr="00A83B35" w:rsidRDefault="00C85F13" w:rsidP="0079432B">
            <w:pPr>
              <w:jc w:val="center"/>
              <w:rPr>
                <w:szCs w:val="24"/>
              </w:rPr>
            </w:pPr>
            <w:r>
              <w:rPr>
                <w:szCs w:val="24"/>
              </w:rPr>
              <w:t>2003</w:t>
            </w:r>
          </w:p>
        </w:tc>
        <w:tc>
          <w:tcPr>
            <w:tcW w:w="1535" w:type="dxa"/>
          </w:tcPr>
          <w:p w14:paraId="244D0727" w14:textId="77777777" w:rsidR="00873BC0" w:rsidRPr="00A83B35" w:rsidRDefault="00873BC0" w:rsidP="00C85F13">
            <w:pPr>
              <w:jc w:val="center"/>
              <w:rPr>
                <w:szCs w:val="24"/>
              </w:rPr>
            </w:pPr>
            <w:r w:rsidRPr="00A83B35">
              <w:rPr>
                <w:szCs w:val="24"/>
              </w:rPr>
              <w:t>200</w:t>
            </w:r>
            <w:r w:rsidR="00C85F13">
              <w:rPr>
                <w:szCs w:val="24"/>
              </w:rPr>
              <w:t>4</w:t>
            </w:r>
          </w:p>
        </w:tc>
        <w:tc>
          <w:tcPr>
            <w:tcW w:w="1536" w:type="dxa"/>
          </w:tcPr>
          <w:p w14:paraId="3A182E2C" w14:textId="77777777" w:rsidR="00873BC0" w:rsidRPr="00A83B35" w:rsidRDefault="00873BC0" w:rsidP="00C85F13">
            <w:pPr>
              <w:jc w:val="center"/>
              <w:rPr>
                <w:szCs w:val="24"/>
              </w:rPr>
            </w:pPr>
            <w:r w:rsidRPr="00A83B35">
              <w:rPr>
                <w:szCs w:val="24"/>
              </w:rPr>
              <w:t>200</w:t>
            </w:r>
            <w:r w:rsidR="00C85F13">
              <w:rPr>
                <w:szCs w:val="24"/>
              </w:rPr>
              <w:t>5</w:t>
            </w:r>
          </w:p>
        </w:tc>
        <w:tc>
          <w:tcPr>
            <w:tcW w:w="1536" w:type="dxa"/>
          </w:tcPr>
          <w:p w14:paraId="4CB02101" w14:textId="77777777" w:rsidR="00873BC0" w:rsidRPr="00A83B35" w:rsidRDefault="00873BC0" w:rsidP="00C85F13">
            <w:pPr>
              <w:jc w:val="center"/>
              <w:rPr>
                <w:szCs w:val="24"/>
              </w:rPr>
            </w:pPr>
            <w:r w:rsidRPr="00A83B35">
              <w:rPr>
                <w:szCs w:val="24"/>
              </w:rPr>
              <w:t>200</w:t>
            </w:r>
            <w:r w:rsidR="00C85F13">
              <w:rPr>
                <w:szCs w:val="24"/>
              </w:rPr>
              <w:t>6</w:t>
            </w:r>
          </w:p>
        </w:tc>
      </w:tr>
      <w:tr w:rsidR="00873BC0" w:rsidRPr="00A83B35" w14:paraId="75099269" w14:textId="77777777" w:rsidTr="0079432B">
        <w:tc>
          <w:tcPr>
            <w:tcW w:w="1535" w:type="dxa"/>
          </w:tcPr>
          <w:p w14:paraId="3BEFF47E" w14:textId="77777777" w:rsidR="00873BC0" w:rsidRPr="00A83B35" w:rsidRDefault="00873BC0" w:rsidP="0079432B">
            <w:pPr>
              <w:jc w:val="left"/>
              <w:rPr>
                <w:szCs w:val="24"/>
              </w:rPr>
            </w:pPr>
            <w:r w:rsidRPr="00A83B35">
              <w:rPr>
                <w:szCs w:val="24"/>
              </w:rPr>
              <w:t>Poland</w:t>
            </w:r>
          </w:p>
        </w:tc>
        <w:tc>
          <w:tcPr>
            <w:tcW w:w="1535" w:type="dxa"/>
          </w:tcPr>
          <w:p w14:paraId="7F835844" w14:textId="77777777" w:rsidR="00873BC0" w:rsidRPr="00A83B35" w:rsidRDefault="00873BC0" w:rsidP="0079432B">
            <w:pPr>
              <w:jc w:val="center"/>
              <w:rPr>
                <w:szCs w:val="24"/>
              </w:rPr>
            </w:pPr>
          </w:p>
        </w:tc>
        <w:tc>
          <w:tcPr>
            <w:tcW w:w="1535" w:type="dxa"/>
          </w:tcPr>
          <w:p w14:paraId="6CDE2861" w14:textId="77777777" w:rsidR="00873BC0" w:rsidRPr="00A83B35" w:rsidRDefault="00873BC0" w:rsidP="0079432B">
            <w:pPr>
              <w:jc w:val="center"/>
              <w:rPr>
                <w:szCs w:val="24"/>
              </w:rPr>
            </w:pPr>
          </w:p>
        </w:tc>
        <w:tc>
          <w:tcPr>
            <w:tcW w:w="1535" w:type="dxa"/>
          </w:tcPr>
          <w:p w14:paraId="21BFFEDC" w14:textId="77777777" w:rsidR="00873BC0" w:rsidRPr="00A83B35" w:rsidRDefault="00873BC0" w:rsidP="0079432B">
            <w:pPr>
              <w:jc w:val="center"/>
              <w:rPr>
                <w:szCs w:val="24"/>
              </w:rPr>
            </w:pPr>
          </w:p>
        </w:tc>
        <w:tc>
          <w:tcPr>
            <w:tcW w:w="1536" w:type="dxa"/>
          </w:tcPr>
          <w:p w14:paraId="5DA10DDE" w14:textId="77777777" w:rsidR="00873BC0" w:rsidRPr="00A83B35" w:rsidRDefault="00873BC0" w:rsidP="0079432B">
            <w:pPr>
              <w:jc w:val="center"/>
              <w:rPr>
                <w:szCs w:val="24"/>
              </w:rPr>
            </w:pPr>
          </w:p>
        </w:tc>
        <w:tc>
          <w:tcPr>
            <w:tcW w:w="1536" w:type="dxa"/>
          </w:tcPr>
          <w:p w14:paraId="069DF696" w14:textId="77777777" w:rsidR="00873BC0" w:rsidRPr="00A83B35" w:rsidRDefault="00873BC0" w:rsidP="0079432B">
            <w:pPr>
              <w:jc w:val="center"/>
              <w:rPr>
                <w:szCs w:val="24"/>
              </w:rPr>
            </w:pPr>
          </w:p>
        </w:tc>
      </w:tr>
      <w:tr w:rsidR="00873BC0" w:rsidRPr="00A83B35" w14:paraId="512E4823" w14:textId="77777777" w:rsidTr="0079432B">
        <w:tc>
          <w:tcPr>
            <w:tcW w:w="1535" w:type="dxa"/>
          </w:tcPr>
          <w:p w14:paraId="0B42AFA6" w14:textId="77777777" w:rsidR="00873BC0" w:rsidRPr="00A83B35" w:rsidRDefault="00C85F13" w:rsidP="0079432B">
            <w:pPr>
              <w:jc w:val="left"/>
              <w:rPr>
                <w:szCs w:val="24"/>
              </w:rPr>
            </w:pPr>
            <w:r>
              <w:rPr>
                <w:szCs w:val="24"/>
              </w:rPr>
              <w:t>Sweden</w:t>
            </w:r>
          </w:p>
        </w:tc>
        <w:tc>
          <w:tcPr>
            <w:tcW w:w="1535" w:type="dxa"/>
          </w:tcPr>
          <w:p w14:paraId="18591D31" w14:textId="77777777" w:rsidR="00873BC0" w:rsidRPr="00A83B35" w:rsidRDefault="00873BC0" w:rsidP="0079432B">
            <w:pPr>
              <w:jc w:val="center"/>
              <w:rPr>
                <w:szCs w:val="24"/>
              </w:rPr>
            </w:pPr>
          </w:p>
        </w:tc>
        <w:tc>
          <w:tcPr>
            <w:tcW w:w="1535" w:type="dxa"/>
          </w:tcPr>
          <w:p w14:paraId="2DC1A8E2" w14:textId="77777777" w:rsidR="00873BC0" w:rsidRPr="00A83B35" w:rsidRDefault="00873BC0" w:rsidP="0079432B">
            <w:pPr>
              <w:jc w:val="center"/>
              <w:rPr>
                <w:szCs w:val="24"/>
              </w:rPr>
            </w:pPr>
          </w:p>
        </w:tc>
        <w:tc>
          <w:tcPr>
            <w:tcW w:w="1535" w:type="dxa"/>
          </w:tcPr>
          <w:p w14:paraId="7978B5E6" w14:textId="77777777" w:rsidR="00873BC0" w:rsidRPr="00A83B35" w:rsidRDefault="00873BC0" w:rsidP="0079432B">
            <w:pPr>
              <w:jc w:val="center"/>
              <w:rPr>
                <w:szCs w:val="24"/>
              </w:rPr>
            </w:pPr>
          </w:p>
        </w:tc>
        <w:tc>
          <w:tcPr>
            <w:tcW w:w="1536" w:type="dxa"/>
          </w:tcPr>
          <w:p w14:paraId="26E7238E" w14:textId="77777777" w:rsidR="00873BC0" w:rsidRPr="00A83B35" w:rsidRDefault="00873BC0" w:rsidP="0079432B">
            <w:pPr>
              <w:jc w:val="center"/>
              <w:rPr>
                <w:szCs w:val="24"/>
              </w:rPr>
            </w:pPr>
          </w:p>
        </w:tc>
        <w:tc>
          <w:tcPr>
            <w:tcW w:w="1536" w:type="dxa"/>
          </w:tcPr>
          <w:p w14:paraId="0C4BC0C0" w14:textId="77777777" w:rsidR="00873BC0" w:rsidRPr="00A83B35" w:rsidRDefault="00873BC0" w:rsidP="0079432B">
            <w:pPr>
              <w:jc w:val="center"/>
              <w:rPr>
                <w:szCs w:val="24"/>
              </w:rPr>
            </w:pPr>
          </w:p>
        </w:tc>
      </w:tr>
      <w:tr w:rsidR="00873BC0" w:rsidRPr="00A83B35" w14:paraId="632004A4" w14:textId="77777777" w:rsidTr="0079432B">
        <w:tc>
          <w:tcPr>
            <w:tcW w:w="1535" w:type="dxa"/>
          </w:tcPr>
          <w:p w14:paraId="77923E01" w14:textId="77777777" w:rsidR="00873BC0" w:rsidRPr="00A83B35" w:rsidRDefault="00873BC0" w:rsidP="00C85F13">
            <w:pPr>
              <w:jc w:val="left"/>
              <w:rPr>
                <w:szCs w:val="24"/>
              </w:rPr>
            </w:pPr>
            <w:r w:rsidRPr="00A83B35">
              <w:rPr>
                <w:szCs w:val="24"/>
              </w:rPr>
              <w:t>S</w:t>
            </w:r>
            <w:r w:rsidR="00C85F13">
              <w:rPr>
                <w:szCs w:val="24"/>
              </w:rPr>
              <w:t>witzerland</w:t>
            </w:r>
          </w:p>
        </w:tc>
        <w:tc>
          <w:tcPr>
            <w:tcW w:w="1535" w:type="dxa"/>
          </w:tcPr>
          <w:p w14:paraId="40619DA8" w14:textId="77777777" w:rsidR="00873BC0" w:rsidRPr="00A83B35" w:rsidRDefault="00873BC0" w:rsidP="0079432B">
            <w:pPr>
              <w:jc w:val="center"/>
              <w:rPr>
                <w:szCs w:val="24"/>
              </w:rPr>
            </w:pPr>
          </w:p>
        </w:tc>
        <w:tc>
          <w:tcPr>
            <w:tcW w:w="1535" w:type="dxa"/>
          </w:tcPr>
          <w:p w14:paraId="7BEA0215" w14:textId="77777777" w:rsidR="00873BC0" w:rsidRPr="00A83B35" w:rsidRDefault="00873BC0" w:rsidP="0079432B">
            <w:pPr>
              <w:jc w:val="center"/>
              <w:rPr>
                <w:szCs w:val="24"/>
              </w:rPr>
            </w:pPr>
          </w:p>
        </w:tc>
        <w:tc>
          <w:tcPr>
            <w:tcW w:w="1535" w:type="dxa"/>
          </w:tcPr>
          <w:p w14:paraId="5B5EC77A" w14:textId="77777777" w:rsidR="00873BC0" w:rsidRPr="00A83B35" w:rsidRDefault="00873BC0" w:rsidP="0079432B">
            <w:pPr>
              <w:jc w:val="center"/>
              <w:rPr>
                <w:szCs w:val="24"/>
              </w:rPr>
            </w:pPr>
          </w:p>
        </w:tc>
        <w:tc>
          <w:tcPr>
            <w:tcW w:w="1536" w:type="dxa"/>
          </w:tcPr>
          <w:p w14:paraId="5E178A3B" w14:textId="77777777" w:rsidR="00873BC0" w:rsidRPr="00A83B35" w:rsidRDefault="00873BC0" w:rsidP="0079432B">
            <w:pPr>
              <w:jc w:val="center"/>
              <w:rPr>
                <w:szCs w:val="24"/>
              </w:rPr>
            </w:pPr>
          </w:p>
        </w:tc>
        <w:tc>
          <w:tcPr>
            <w:tcW w:w="1536" w:type="dxa"/>
          </w:tcPr>
          <w:p w14:paraId="481EDD63" w14:textId="77777777" w:rsidR="00873BC0" w:rsidRPr="00A83B35" w:rsidRDefault="00873BC0" w:rsidP="0079432B">
            <w:pPr>
              <w:jc w:val="center"/>
              <w:rPr>
                <w:szCs w:val="24"/>
              </w:rPr>
            </w:pPr>
          </w:p>
        </w:tc>
      </w:tr>
    </w:tbl>
    <w:p w14:paraId="5E5EF413" w14:textId="77777777" w:rsidR="00873BC0" w:rsidRPr="00525C82" w:rsidRDefault="00873BC0" w:rsidP="0052285A">
      <w:pPr>
        <w:rPr>
          <w:sz w:val="20"/>
          <w:szCs w:val="20"/>
        </w:rPr>
      </w:pPr>
      <w:r w:rsidRPr="00525C82">
        <w:rPr>
          <w:sz w:val="20"/>
          <w:szCs w:val="20"/>
        </w:rPr>
        <w:t>Source: please provide a source website, paper, author’s calculations, etc.</w:t>
      </w:r>
    </w:p>
    <w:p w14:paraId="7BC65756" w14:textId="77777777" w:rsidR="00382E7D" w:rsidRPr="00525C82" w:rsidRDefault="00382E7D" w:rsidP="00382E7D">
      <w:pPr>
        <w:spacing w:after="120"/>
        <w:rPr>
          <w:sz w:val="20"/>
          <w:szCs w:val="20"/>
        </w:rPr>
      </w:pPr>
      <w:r w:rsidRPr="00525C82">
        <w:rPr>
          <w:sz w:val="20"/>
          <w:szCs w:val="20"/>
        </w:rPr>
        <w:t>Notes: normal text of notes</w:t>
      </w:r>
    </w:p>
    <w:p w14:paraId="031187AA" w14:textId="77777777" w:rsidR="00382E7D" w:rsidRPr="00A83B35" w:rsidRDefault="00382E7D" w:rsidP="00382E7D">
      <w:pPr>
        <w:spacing w:after="120"/>
        <w:ind w:firstLine="357"/>
        <w:rPr>
          <w:szCs w:val="24"/>
        </w:rPr>
      </w:pPr>
      <w:r>
        <w:rPr>
          <w:szCs w:val="24"/>
        </w:rPr>
        <w:t>N</w:t>
      </w:r>
      <w:r w:rsidRPr="00A83B35">
        <w:rPr>
          <w:szCs w:val="24"/>
        </w:rPr>
        <w:t xml:space="preserve">ormal text </w:t>
      </w:r>
      <w:r>
        <w:rPr>
          <w:szCs w:val="24"/>
        </w:rPr>
        <w:t>of the paper (Times New Roman 12</w:t>
      </w:r>
      <w:r w:rsidRPr="00A83B35">
        <w:rPr>
          <w:szCs w:val="24"/>
        </w:rPr>
        <w:t>, block-aligned, firs</w:t>
      </w:r>
      <w:r>
        <w:rPr>
          <w:szCs w:val="24"/>
        </w:rPr>
        <w:t>t line in the paragraph has 0.63</w:t>
      </w:r>
      <w:r w:rsidRPr="00A83B35">
        <w:rPr>
          <w:szCs w:val="24"/>
        </w:rPr>
        <w:t xml:space="preserve"> cm indent</w:t>
      </w:r>
      <w:r>
        <w:rPr>
          <w:szCs w:val="24"/>
        </w:rPr>
        <w:t>, single line spacing, spacing 6 pt after paragraph). N</w:t>
      </w:r>
      <w:r w:rsidRPr="00A83B35">
        <w:rPr>
          <w:szCs w:val="24"/>
        </w:rPr>
        <w:t xml:space="preserve">ormal text </w:t>
      </w:r>
      <w:r>
        <w:rPr>
          <w:szCs w:val="24"/>
        </w:rPr>
        <w:t>of the paper (Times New Roman 12</w:t>
      </w:r>
      <w:r w:rsidRPr="00A83B35">
        <w:rPr>
          <w:szCs w:val="24"/>
        </w:rPr>
        <w:t>, block-aligned, firs</w:t>
      </w:r>
      <w:r>
        <w:rPr>
          <w:szCs w:val="24"/>
        </w:rPr>
        <w:t>t line in the paragraph has 0.63</w:t>
      </w:r>
      <w:r w:rsidRPr="00A83B35">
        <w:rPr>
          <w:szCs w:val="24"/>
        </w:rPr>
        <w:t xml:space="preserve"> cm indent</w:t>
      </w:r>
      <w:r>
        <w:rPr>
          <w:szCs w:val="24"/>
        </w:rPr>
        <w:t>.</w:t>
      </w:r>
    </w:p>
    <w:p w14:paraId="528E3D54" w14:textId="77777777" w:rsidR="00382E7D" w:rsidRPr="00382E7D" w:rsidRDefault="00382E7D" w:rsidP="00382E7D">
      <w:pPr>
        <w:jc w:val="left"/>
        <w:rPr>
          <w:b/>
          <w:szCs w:val="24"/>
        </w:rPr>
      </w:pPr>
      <w:r w:rsidRPr="00382E7D">
        <w:rPr>
          <w:b/>
          <w:szCs w:val="24"/>
        </w:rPr>
        <w:t>Figure 1</w:t>
      </w:r>
    </w:p>
    <w:p w14:paraId="35D39EAE" w14:textId="77777777" w:rsidR="00382E7D" w:rsidRPr="00382E7D" w:rsidRDefault="00382E7D" w:rsidP="00382E7D">
      <w:pPr>
        <w:rPr>
          <w:szCs w:val="24"/>
        </w:rPr>
      </w:pPr>
      <w:r w:rsidRPr="00382E7D">
        <w:rPr>
          <w:szCs w:val="24"/>
        </w:rPr>
        <w:t>Title of the Figure (Times New Roman, 12, left-aligned)</w:t>
      </w:r>
    </w:p>
    <w:p w14:paraId="127B378E" w14:textId="77777777" w:rsidR="00873BC0" w:rsidRPr="00A83B35" w:rsidRDefault="003A6865" w:rsidP="00382E7D">
      <w:pPr>
        <w:jc w:val="center"/>
        <w:rPr>
          <w:szCs w:val="24"/>
        </w:rPr>
      </w:pPr>
      <w:r w:rsidRPr="0037412B">
        <w:rPr>
          <w:noProof/>
          <w:lang w:val="sk-SK" w:eastAsia="sk-SK" w:bidi="ar-SA"/>
        </w:rPr>
        <w:drawing>
          <wp:inline distT="0" distB="0" distL="0" distR="0" wp14:anchorId="0A4B0529" wp14:editId="7B11A09A">
            <wp:extent cx="4587240" cy="2308860"/>
            <wp:effectExtent l="0" t="0" r="0" b="0"/>
            <wp:docPr id="2"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pic:cNvPicPr>
                      <a:picLocks noChangeAspect="1" noChangeArrowheads="1"/>
                    </pic:cNvPicPr>
                  </pic:nvPicPr>
                  <pic:blipFill>
                    <a:blip r:embed="rId7">
                      <a:grayscl/>
                      <a:extLst>
                        <a:ext uri="{28A0092B-C50C-407E-A947-70E740481C1C}">
                          <a14:useLocalDpi xmlns:a14="http://schemas.microsoft.com/office/drawing/2010/main" val="0"/>
                        </a:ext>
                      </a:extLst>
                    </a:blip>
                    <a:srcRect l="7364" r="4030" b="9731"/>
                    <a:stretch>
                      <a:fillRect/>
                    </a:stretch>
                  </pic:blipFill>
                  <pic:spPr bwMode="auto">
                    <a:xfrm>
                      <a:off x="0" y="0"/>
                      <a:ext cx="4587240" cy="2308860"/>
                    </a:xfrm>
                    <a:prstGeom prst="rect">
                      <a:avLst/>
                    </a:prstGeom>
                    <a:noFill/>
                    <a:ln>
                      <a:noFill/>
                    </a:ln>
                  </pic:spPr>
                </pic:pic>
              </a:graphicData>
            </a:graphic>
          </wp:inline>
        </w:drawing>
      </w:r>
    </w:p>
    <w:p w14:paraId="1C0EFADC" w14:textId="77777777" w:rsidR="00873BC0" w:rsidRPr="00525C82" w:rsidRDefault="00873BC0" w:rsidP="00382E7D">
      <w:pPr>
        <w:jc w:val="left"/>
        <w:rPr>
          <w:sz w:val="20"/>
          <w:szCs w:val="20"/>
        </w:rPr>
      </w:pPr>
      <w:r w:rsidRPr="00525C82">
        <w:rPr>
          <w:sz w:val="20"/>
          <w:szCs w:val="20"/>
        </w:rPr>
        <w:t xml:space="preserve">Source: </w:t>
      </w:r>
      <w:r w:rsidR="00382E7D" w:rsidRPr="00525C82">
        <w:rPr>
          <w:sz w:val="20"/>
          <w:szCs w:val="20"/>
        </w:rPr>
        <w:t>please provide a source website, paper, author’s calculations, etc.</w:t>
      </w:r>
    </w:p>
    <w:p w14:paraId="05BA8D36" w14:textId="77777777" w:rsidR="00341F97" w:rsidRPr="00525C82" w:rsidRDefault="00382E7D" w:rsidP="00382E7D">
      <w:pPr>
        <w:spacing w:after="120"/>
        <w:jc w:val="left"/>
        <w:rPr>
          <w:sz w:val="20"/>
          <w:szCs w:val="20"/>
        </w:rPr>
      </w:pPr>
      <w:r w:rsidRPr="00525C82">
        <w:rPr>
          <w:sz w:val="20"/>
          <w:szCs w:val="20"/>
        </w:rPr>
        <w:t>Notes: normal text of notes</w:t>
      </w:r>
    </w:p>
    <w:p w14:paraId="60C80870" w14:textId="77777777" w:rsidR="00382E7D" w:rsidRDefault="00382E7D" w:rsidP="00382E7D">
      <w:pPr>
        <w:spacing w:after="120"/>
        <w:ind w:firstLine="357"/>
        <w:rPr>
          <w:szCs w:val="24"/>
        </w:rPr>
      </w:pPr>
      <w:r>
        <w:rPr>
          <w:szCs w:val="24"/>
        </w:rPr>
        <w:lastRenderedPageBreak/>
        <w:t>Equations and formulas are denoted by numbers in round parentheses and it is recommended to be produced by Editor of e</w:t>
      </w:r>
      <w:r w:rsidR="00185ED9">
        <w:rPr>
          <w:szCs w:val="24"/>
        </w:rPr>
        <w:t xml:space="preserve">quations or inserted by the </w:t>
      </w:r>
      <w:r w:rsidR="00C85F13">
        <w:rPr>
          <w:szCs w:val="24"/>
        </w:rPr>
        <w:t>.</w:t>
      </w:r>
      <w:r w:rsidR="00185ED9">
        <w:rPr>
          <w:szCs w:val="24"/>
        </w:rPr>
        <w:t>jpg</w:t>
      </w:r>
      <w:r w:rsidR="00C85F13">
        <w:rPr>
          <w:szCs w:val="24"/>
        </w:rPr>
        <w:t>, .tiff, .bmp</w:t>
      </w:r>
      <w:r>
        <w:rPr>
          <w:szCs w:val="24"/>
        </w:rPr>
        <w:t xml:space="preserve"> format</w:t>
      </w:r>
      <w:r w:rsidR="00C85F13">
        <w:rPr>
          <w:szCs w:val="24"/>
        </w:rPr>
        <w:t>s etc</w:t>
      </w:r>
      <w:r>
        <w:rPr>
          <w:szCs w:val="24"/>
        </w:rPr>
        <w:t>.</w:t>
      </w:r>
    </w:p>
    <w:p w14:paraId="74F896E3" w14:textId="77777777" w:rsidR="00382E7D" w:rsidRDefault="00382E7D" w:rsidP="00382E7D">
      <w:pPr>
        <w:tabs>
          <w:tab w:val="right" w:pos="8820"/>
        </w:tabs>
        <w:spacing w:after="120"/>
        <w:ind w:firstLine="357"/>
        <w:rPr>
          <w:szCs w:val="24"/>
        </w:rPr>
      </w:pPr>
      <w:r w:rsidRPr="00382E7D">
        <w:rPr>
          <w:position w:val="-20"/>
          <w:szCs w:val="24"/>
        </w:rPr>
        <w:object w:dxaOrig="1180" w:dyaOrig="440" w14:anchorId="6E4B22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25pt;height:22.5pt" o:ole="">
            <v:imagedata r:id="rId8" o:title=""/>
          </v:shape>
          <o:OLEObject Type="Embed" ProgID="Equation.DSMT4" ShapeID="_x0000_i1025" DrawAspect="Content" ObjectID="_1742711445" r:id="rId9"/>
        </w:object>
      </w:r>
      <w:r>
        <w:rPr>
          <w:szCs w:val="24"/>
        </w:rPr>
        <w:tab/>
        <w:t>(1)</w:t>
      </w:r>
    </w:p>
    <w:p w14:paraId="7FC1795F" w14:textId="77777777" w:rsidR="00382E7D" w:rsidRDefault="00382E7D" w:rsidP="00382E7D">
      <w:pPr>
        <w:tabs>
          <w:tab w:val="right" w:pos="8820"/>
        </w:tabs>
        <w:spacing w:after="120"/>
        <w:ind w:firstLine="357"/>
        <w:rPr>
          <w:szCs w:val="24"/>
        </w:rPr>
      </w:pPr>
      <w:r w:rsidRPr="00382E7D">
        <w:rPr>
          <w:position w:val="-30"/>
          <w:szCs w:val="24"/>
        </w:rPr>
        <w:object w:dxaOrig="2500" w:dyaOrig="700" w14:anchorId="53704655">
          <v:shape id="_x0000_i1026" type="#_x0000_t75" style="width:124.5pt;height:35.25pt" o:ole="">
            <v:imagedata r:id="rId10" o:title=""/>
          </v:shape>
          <o:OLEObject Type="Embed" ProgID="Equation.DSMT4" ShapeID="_x0000_i1026" DrawAspect="Content" ObjectID="_1742711446" r:id="rId11"/>
        </w:object>
      </w:r>
      <w:r>
        <w:rPr>
          <w:szCs w:val="24"/>
        </w:rPr>
        <w:tab/>
        <w:t>(2)</w:t>
      </w:r>
    </w:p>
    <w:p w14:paraId="3C5A3BE8" w14:textId="77777777" w:rsidR="00382E7D" w:rsidRDefault="00382E7D" w:rsidP="00382E7D">
      <w:pPr>
        <w:tabs>
          <w:tab w:val="right" w:pos="8820"/>
        </w:tabs>
        <w:spacing w:after="120"/>
        <w:ind w:firstLine="357"/>
        <w:rPr>
          <w:szCs w:val="24"/>
        </w:rPr>
      </w:pPr>
      <w:r w:rsidRPr="00382E7D">
        <w:rPr>
          <w:position w:val="-30"/>
          <w:szCs w:val="24"/>
        </w:rPr>
        <w:object w:dxaOrig="3019" w:dyaOrig="700" w14:anchorId="1546FAAE">
          <v:shape id="_x0000_i1027" type="#_x0000_t75" style="width:150.75pt;height:35.25pt" o:ole="">
            <v:imagedata r:id="rId12" o:title=""/>
          </v:shape>
          <o:OLEObject Type="Embed" ProgID="Equation.DSMT4" ShapeID="_x0000_i1027" DrawAspect="Content" ObjectID="_1742711447" r:id="rId13"/>
        </w:object>
      </w:r>
      <w:r>
        <w:rPr>
          <w:szCs w:val="24"/>
        </w:rPr>
        <w:tab/>
        <w:t>(3)</w:t>
      </w:r>
    </w:p>
    <w:p w14:paraId="6CB8F9A3" w14:textId="77777777" w:rsidR="00382E7D" w:rsidRDefault="00382E7D" w:rsidP="00382E7D">
      <w:pPr>
        <w:tabs>
          <w:tab w:val="right" w:pos="8820"/>
        </w:tabs>
        <w:spacing w:after="120"/>
        <w:ind w:firstLine="357"/>
        <w:rPr>
          <w:szCs w:val="24"/>
        </w:rPr>
      </w:pPr>
      <w:r w:rsidRPr="00382E7D">
        <w:rPr>
          <w:position w:val="-30"/>
          <w:szCs w:val="24"/>
        </w:rPr>
        <w:object w:dxaOrig="900" w:dyaOrig="700" w14:anchorId="5F0BA9D8">
          <v:shape id="_x0000_i1028" type="#_x0000_t75" style="width:45pt;height:35.25pt" o:ole="">
            <v:imagedata r:id="rId14" o:title=""/>
          </v:shape>
          <o:OLEObject Type="Embed" ProgID="Equation.DSMT4" ShapeID="_x0000_i1028" DrawAspect="Content" ObjectID="_1742711448" r:id="rId15"/>
        </w:object>
      </w:r>
      <w:r>
        <w:rPr>
          <w:szCs w:val="24"/>
        </w:rPr>
        <w:tab/>
        <w:t>(4)</w:t>
      </w:r>
    </w:p>
    <w:p w14:paraId="0F4DD190" w14:textId="77777777" w:rsidR="00382E7D" w:rsidRPr="00382E7D" w:rsidRDefault="00382E7D" w:rsidP="00382E7D">
      <w:pPr>
        <w:tabs>
          <w:tab w:val="right" w:pos="8820"/>
        </w:tabs>
        <w:spacing w:after="120"/>
        <w:ind w:firstLine="357"/>
        <w:rPr>
          <w:szCs w:val="24"/>
        </w:rPr>
      </w:pPr>
      <w:r w:rsidRPr="00A83B35">
        <w:rPr>
          <w:rFonts w:ascii="Symbol" w:hAnsi="Symbol"/>
          <w:snapToGrid w:val="0"/>
          <w:szCs w:val="24"/>
        </w:rPr>
        <w:t></w:t>
      </w:r>
      <w:r w:rsidRPr="00A83B35">
        <w:rPr>
          <w:i/>
          <w:snapToGrid w:val="0"/>
          <w:szCs w:val="24"/>
          <w:vertAlign w:val="subscript"/>
        </w:rPr>
        <w:t>j</w:t>
      </w:r>
      <w:r w:rsidRPr="00A83B35">
        <w:rPr>
          <w:snapToGrid w:val="0"/>
          <w:szCs w:val="24"/>
        </w:rPr>
        <w:t xml:space="preserve"> </w:t>
      </w:r>
      <w:r w:rsidRPr="00A83B35">
        <w:rPr>
          <w:rFonts w:ascii="Symbol" w:hAnsi="Symbol"/>
          <w:snapToGrid w:val="0"/>
          <w:szCs w:val="24"/>
        </w:rPr>
        <w:t></w:t>
      </w:r>
      <w:r w:rsidRPr="00A83B35">
        <w:rPr>
          <w:rFonts w:ascii="Symbol" w:hAnsi="Symbol"/>
          <w:snapToGrid w:val="0"/>
          <w:szCs w:val="24"/>
        </w:rPr>
        <w:t></w:t>
      </w:r>
      <w:r w:rsidRPr="00A83B35">
        <w:rPr>
          <w:rFonts w:ascii="Symbol" w:hAnsi="Symbol"/>
          <w:snapToGrid w:val="0"/>
          <w:szCs w:val="24"/>
        </w:rPr>
        <w:t></w:t>
      </w:r>
      <w:r w:rsidRPr="00A83B35">
        <w:rPr>
          <w:rFonts w:ascii="Symbol" w:hAnsi="Symbol"/>
          <w:snapToGrid w:val="0"/>
          <w:szCs w:val="24"/>
        </w:rPr>
        <w:t></w:t>
      </w:r>
      <w:r w:rsidRPr="00A83B35">
        <w:rPr>
          <w:rFonts w:ascii="Symbol" w:hAnsi="Symbol"/>
          <w:snapToGrid w:val="0"/>
          <w:szCs w:val="24"/>
        </w:rPr>
        <w:t></w:t>
      </w:r>
      <w:r w:rsidRPr="00A83B35">
        <w:rPr>
          <w:rFonts w:ascii="Symbol" w:hAnsi="Symbol"/>
          <w:snapToGrid w:val="0"/>
          <w:szCs w:val="24"/>
        </w:rPr>
        <w:t></w:t>
      </w:r>
      <w:r w:rsidRPr="00A83B35">
        <w:rPr>
          <w:rFonts w:ascii="Symbol" w:hAnsi="Symbol"/>
          <w:snapToGrid w:val="0"/>
          <w:szCs w:val="24"/>
        </w:rPr>
        <w:t></w:t>
      </w:r>
      <w:r w:rsidRPr="00A83B35">
        <w:rPr>
          <w:rFonts w:ascii="Symbol" w:hAnsi="Symbol"/>
          <w:snapToGrid w:val="0"/>
          <w:szCs w:val="24"/>
        </w:rPr>
        <w:t></w:t>
      </w:r>
      <w:r w:rsidRPr="00A83B35">
        <w:rPr>
          <w:i/>
          <w:snapToGrid w:val="0"/>
          <w:szCs w:val="24"/>
        </w:rPr>
        <w:t xml:space="preserve"> </w:t>
      </w:r>
      <w:proofErr w:type="spellStart"/>
      <w:r w:rsidRPr="00A83B35">
        <w:rPr>
          <w:i/>
          <w:snapToGrid w:val="0"/>
          <w:szCs w:val="24"/>
        </w:rPr>
        <w:t>j</w:t>
      </w:r>
      <w:proofErr w:type="spellEnd"/>
      <w:r w:rsidRPr="00A83B35">
        <w:rPr>
          <w:i/>
          <w:snapToGrid w:val="0"/>
          <w:szCs w:val="24"/>
        </w:rPr>
        <w:t xml:space="preserve"> = </w:t>
      </w:r>
      <w:proofErr w:type="gramStart"/>
      <w:r w:rsidRPr="00A83B35">
        <w:rPr>
          <w:snapToGrid w:val="0"/>
          <w:szCs w:val="24"/>
        </w:rPr>
        <w:t>1,2,…</w:t>
      </w:r>
      <w:proofErr w:type="gramEnd"/>
      <w:r w:rsidRPr="00A83B35">
        <w:rPr>
          <w:snapToGrid w:val="0"/>
          <w:szCs w:val="24"/>
        </w:rPr>
        <w:t>,</w:t>
      </w:r>
      <w:r w:rsidRPr="00A83B35">
        <w:rPr>
          <w:i/>
          <w:snapToGrid w:val="0"/>
          <w:szCs w:val="24"/>
        </w:rPr>
        <w:t>n</w:t>
      </w:r>
      <w:r>
        <w:rPr>
          <w:i/>
          <w:snapToGrid w:val="0"/>
          <w:szCs w:val="24"/>
        </w:rPr>
        <w:tab/>
      </w:r>
      <w:r>
        <w:rPr>
          <w:snapToGrid w:val="0"/>
          <w:szCs w:val="24"/>
        </w:rPr>
        <w:t>(5)</w:t>
      </w:r>
    </w:p>
    <w:p w14:paraId="376D31CB" w14:textId="77777777" w:rsidR="00341F97" w:rsidRDefault="00341F97" w:rsidP="00185ED9">
      <w:pPr>
        <w:spacing w:after="120"/>
        <w:ind w:firstLine="357"/>
        <w:rPr>
          <w:szCs w:val="24"/>
        </w:rPr>
      </w:pPr>
      <w:r w:rsidRPr="00A83B35">
        <w:rPr>
          <w:szCs w:val="24"/>
        </w:rPr>
        <w:t>Bibliographic citation must be in accordance to examples provided below. The list of references should be complete and accurate. For each work shown in the list of references must be a reference in the text. Citation in the text must be according to following rules:</w:t>
      </w:r>
    </w:p>
    <w:p w14:paraId="731C003A" w14:textId="77777777" w:rsidR="00185ED9" w:rsidRDefault="00185ED9" w:rsidP="00185ED9">
      <w:pPr>
        <w:numPr>
          <w:ilvl w:val="0"/>
          <w:numId w:val="12"/>
        </w:numPr>
        <w:spacing w:after="120"/>
        <w:rPr>
          <w:szCs w:val="24"/>
        </w:rPr>
      </w:pPr>
      <w:r>
        <w:rPr>
          <w:szCs w:val="24"/>
        </w:rPr>
        <w:t>1 author</w:t>
      </w:r>
    </w:p>
    <w:p w14:paraId="144195DA" w14:textId="77777777" w:rsidR="00185ED9" w:rsidRPr="00A83B35" w:rsidRDefault="00C85F13" w:rsidP="00185ED9">
      <w:pPr>
        <w:pStyle w:val="Odsekzoznamu1"/>
        <w:numPr>
          <w:ilvl w:val="1"/>
          <w:numId w:val="1"/>
        </w:numPr>
        <w:ind w:left="1440"/>
        <w:rPr>
          <w:szCs w:val="24"/>
        </w:rPr>
      </w:pPr>
      <w:proofErr w:type="spellStart"/>
      <w:r>
        <w:rPr>
          <w:szCs w:val="24"/>
        </w:rPr>
        <w:t>Weinfelder</w:t>
      </w:r>
      <w:r w:rsidR="00185ED9">
        <w:rPr>
          <w:szCs w:val="24"/>
        </w:rPr>
        <w:t>’s</w:t>
      </w:r>
      <w:proofErr w:type="spellEnd"/>
      <w:r w:rsidR="00185ED9">
        <w:rPr>
          <w:szCs w:val="24"/>
        </w:rPr>
        <w:t xml:space="preserve"> (198</w:t>
      </w:r>
      <w:r>
        <w:rPr>
          <w:szCs w:val="24"/>
        </w:rPr>
        <w:t>8</w:t>
      </w:r>
      <w:r w:rsidR="00185ED9" w:rsidRPr="00A83B35">
        <w:rPr>
          <w:szCs w:val="24"/>
        </w:rPr>
        <w:t xml:space="preserve">) </w:t>
      </w:r>
      <w:r w:rsidR="00185ED9">
        <w:rPr>
          <w:szCs w:val="24"/>
        </w:rPr>
        <w:t xml:space="preserve">empirical study </w:t>
      </w:r>
      <w:r w:rsidR="00185ED9" w:rsidRPr="00A83B35">
        <w:rPr>
          <w:szCs w:val="24"/>
        </w:rPr>
        <w:t xml:space="preserve">... </w:t>
      </w:r>
    </w:p>
    <w:p w14:paraId="331E8B83" w14:textId="77777777" w:rsidR="00185ED9" w:rsidRPr="00A83B35" w:rsidRDefault="00185ED9" w:rsidP="00185ED9">
      <w:pPr>
        <w:pStyle w:val="Odsekzoznamu1"/>
        <w:numPr>
          <w:ilvl w:val="1"/>
          <w:numId w:val="1"/>
        </w:numPr>
        <w:spacing w:after="120"/>
        <w:ind w:left="1434" w:hanging="357"/>
        <w:rPr>
          <w:szCs w:val="24"/>
        </w:rPr>
      </w:pPr>
      <w:r w:rsidRPr="00A83B35">
        <w:rPr>
          <w:szCs w:val="24"/>
        </w:rPr>
        <w:t>...</w:t>
      </w:r>
      <w:r>
        <w:rPr>
          <w:szCs w:val="24"/>
        </w:rPr>
        <w:t xml:space="preserve"> they are not reported at all </w:t>
      </w:r>
      <w:r w:rsidRPr="00A83B35">
        <w:rPr>
          <w:szCs w:val="24"/>
        </w:rPr>
        <w:t>(</w:t>
      </w:r>
      <w:proofErr w:type="spellStart"/>
      <w:r w:rsidR="00C85F13">
        <w:rPr>
          <w:szCs w:val="24"/>
        </w:rPr>
        <w:t>Lothus</w:t>
      </w:r>
      <w:proofErr w:type="spellEnd"/>
      <w:r w:rsidR="00C85F13">
        <w:rPr>
          <w:szCs w:val="24"/>
        </w:rPr>
        <w:t xml:space="preserve">, 1989; </w:t>
      </w:r>
      <w:proofErr w:type="spellStart"/>
      <w:r w:rsidR="00C85F13">
        <w:rPr>
          <w:szCs w:val="24"/>
        </w:rPr>
        <w:t>Manchoni</w:t>
      </w:r>
      <w:proofErr w:type="spellEnd"/>
      <w:r w:rsidR="00C85F13">
        <w:rPr>
          <w:szCs w:val="24"/>
        </w:rPr>
        <w:t>, 2008</w:t>
      </w:r>
      <w:r>
        <w:rPr>
          <w:szCs w:val="24"/>
        </w:rPr>
        <w:t xml:space="preserve">). </w:t>
      </w:r>
    </w:p>
    <w:p w14:paraId="35DAE6B9" w14:textId="77777777" w:rsidR="00185ED9" w:rsidRDefault="00185ED9" w:rsidP="00185ED9">
      <w:pPr>
        <w:numPr>
          <w:ilvl w:val="0"/>
          <w:numId w:val="12"/>
        </w:numPr>
        <w:spacing w:after="120"/>
        <w:rPr>
          <w:szCs w:val="24"/>
        </w:rPr>
      </w:pPr>
      <w:r>
        <w:rPr>
          <w:szCs w:val="24"/>
        </w:rPr>
        <w:t>2 authors</w:t>
      </w:r>
    </w:p>
    <w:p w14:paraId="29D221A6" w14:textId="77777777" w:rsidR="00185ED9" w:rsidRPr="00A83B35" w:rsidRDefault="00185ED9" w:rsidP="00185ED9">
      <w:pPr>
        <w:pStyle w:val="Odsekzoznamu1"/>
        <w:numPr>
          <w:ilvl w:val="1"/>
          <w:numId w:val="1"/>
        </w:numPr>
        <w:ind w:left="1440"/>
        <w:rPr>
          <w:szCs w:val="24"/>
        </w:rPr>
      </w:pPr>
      <w:r w:rsidRPr="00A83B35">
        <w:rPr>
          <w:szCs w:val="24"/>
        </w:rPr>
        <w:t xml:space="preserve">... </w:t>
      </w:r>
      <w:r>
        <w:rPr>
          <w:szCs w:val="24"/>
        </w:rPr>
        <w:t xml:space="preserve">and </w:t>
      </w:r>
      <w:proofErr w:type="spellStart"/>
      <w:r w:rsidR="00C85F13">
        <w:rPr>
          <w:szCs w:val="24"/>
        </w:rPr>
        <w:t>Buthler</w:t>
      </w:r>
      <w:proofErr w:type="spellEnd"/>
      <w:r w:rsidR="00C85F13">
        <w:rPr>
          <w:szCs w:val="24"/>
        </w:rPr>
        <w:t xml:space="preserve">, Ventura a </w:t>
      </w:r>
      <w:proofErr w:type="spellStart"/>
      <w:r w:rsidR="00C85F13">
        <w:rPr>
          <w:szCs w:val="24"/>
        </w:rPr>
        <w:t>Beskrovnyj</w:t>
      </w:r>
      <w:proofErr w:type="spellEnd"/>
      <w:r w:rsidR="00C85F13">
        <w:rPr>
          <w:szCs w:val="24"/>
        </w:rPr>
        <w:t xml:space="preserve"> (1997) </w:t>
      </w:r>
      <w:r>
        <w:rPr>
          <w:szCs w:val="24"/>
        </w:rPr>
        <w:t>find, …</w:t>
      </w:r>
    </w:p>
    <w:p w14:paraId="7D6199FE" w14:textId="77777777" w:rsidR="00185ED9" w:rsidRPr="00185ED9" w:rsidRDefault="00C85F13" w:rsidP="00185ED9">
      <w:pPr>
        <w:pStyle w:val="Odsekzoznamu1"/>
        <w:numPr>
          <w:ilvl w:val="1"/>
          <w:numId w:val="1"/>
        </w:numPr>
        <w:spacing w:after="120"/>
        <w:ind w:left="1434" w:hanging="357"/>
        <w:rPr>
          <w:szCs w:val="24"/>
        </w:rPr>
      </w:pPr>
      <w:r w:rsidRPr="00A83B35">
        <w:rPr>
          <w:szCs w:val="24"/>
        </w:rPr>
        <w:t>...</w:t>
      </w:r>
      <w:r w:rsidR="00185ED9">
        <w:t xml:space="preserve"> questions about their behavior (e.g. P</w:t>
      </w:r>
      <w:r>
        <w:t>ersson</w:t>
      </w:r>
      <w:r w:rsidR="00185ED9">
        <w:t xml:space="preserve"> &amp; </w:t>
      </w:r>
      <w:proofErr w:type="spellStart"/>
      <w:r>
        <w:t>Wigeland</w:t>
      </w:r>
      <w:proofErr w:type="spellEnd"/>
      <w:r w:rsidR="00185ED9">
        <w:t>, 2003)</w:t>
      </w:r>
      <w:r w:rsidR="00185ED9" w:rsidRPr="00A83B35">
        <w:t xml:space="preserve"> …</w:t>
      </w:r>
    </w:p>
    <w:p w14:paraId="245DAA6C" w14:textId="77777777" w:rsidR="00185ED9" w:rsidRDefault="00185ED9" w:rsidP="00185ED9">
      <w:pPr>
        <w:numPr>
          <w:ilvl w:val="0"/>
          <w:numId w:val="12"/>
        </w:numPr>
        <w:spacing w:after="120"/>
        <w:rPr>
          <w:szCs w:val="24"/>
        </w:rPr>
      </w:pPr>
      <w:r>
        <w:rPr>
          <w:szCs w:val="24"/>
        </w:rPr>
        <w:t>3 and more authors: cite only the first name followed by et al.</w:t>
      </w:r>
    </w:p>
    <w:p w14:paraId="385FC288" w14:textId="77777777" w:rsidR="00185ED9" w:rsidRPr="00A83B35" w:rsidRDefault="00185ED9" w:rsidP="005C7657">
      <w:pPr>
        <w:pStyle w:val="Odsekzoznamu1"/>
        <w:numPr>
          <w:ilvl w:val="1"/>
          <w:numId w:val="1"/>
        </w:numPr>
        <w:ind w:left="1440"/>
        <w:rPr>
          <w:szCs w:val="24"/>
        </w:rPr>
      </w:pPr>
      <w:r w:rsidRPr="00A83B35">
        <w:rPr>
          <w:szCs w:val="24"/>
        </w:rPr>
        <w:t xml:space="preserve">... </w:t>
      </w:r>
      <w:r>
        <w:rPr>
          <w:szCs w:val="24"/>
        </w:rPr>
        <w:t xml:space="preserve">is the recent study by </w:t>
      </w:r>
      <w:proofErr w:type="spellStart"/>
      <w:r w:rsidR="00C85F13">
        <w:rPr>
          <w:szCs w:val="24"/>
        </w:rPr>
        <w:t>Škrovánek</w:t>
      </w:r>
      <w:proofErr w:type="spellEnd"/>
      <w:r>
        <w:rPr>
          <w:szCs w:val="24"/>
        </w:rPr>
        <w:t xml:space="preserve"> et al.</w:t>
      </w:r>
      <w:r w:rsidRPr="00A83B35">
        <w:rPr>
          <w:szCs w:val="24"/>
        </w:rPr>
        <w:t xml:space="preserve"> (</w:t>
      </w:r>
      <w:r w:rsidR="00C85F13">
        <w:rPr>
          <w:szCs w:val="24"/>
        </w:rPr>
        <w:t>2011</w:t>
      </w:r>
      <w:r w:rsidRPr="00A83B35">
        <w:rPr>
          <w:szCs w:val="24"/>
        </w:rPr>
        <w:t>).</w:t>
      </w:r>
    </w:p>
    <w:p w14:paraId="4CB6B851" w14:textId="77777777" w:rsidR="005C7657" w:rsidRPr="005C7657" w:rsidRDefault="00185ED9" w:rsidP="005C7657">
      <w:pPr>
        <w:pStyle w:val="Odsekzoznamu1"/>
        <w:numPr>
          <w:ilvl w:val="1"/>
          <w:numId w:val="1"/>
        </w:numPr>
        <w:spacing w:after="120"/>
        <w:ind w:left="1440" w:hanging="357"/>
        <w:rPr>
          <w:szCs w:val="24"/>
        </w:rPr>
      </w:pPr>
      <w:r>
        <w:t>… hypothetical questions about their behavior (</w:t>
      </w:r>
      <w:proofErr w:type="spellStart"/>
      <w:r w:rsidR="00C85F13">
        <w:t>Ostlin</w:t>
      </w:r>
      <w:proofErr w:type="spellEnd"/>
      <w:r>
        <w:t xml:space="preserve"> et al., </w:t>
      </w:r>
      <w:r w:rsidR="00C85F13">
        <w:t>2010</w:t>
      </w:r>
      <w:r>
        <w:t>) …</w:t>
      </w:r>
    </w:p>
    <w:p w14:paraId="18C9DE42" w14:textId="77777777" w:rsidR="00185ED9" w:rsidRPr="005C7657" w:rsidRDefault="00185ED9" w:rsidP="005C7657">
      <w:pPr>
        <w:spacing w:after="120"/>
        <w:ind w:firstLine="357"/>
      </w:pPr>
      <w:r w:rsidRPr="005C7657">
        <w:t>Normal text of the paper (Times New Roman 12, block-aligned, first line in the paragraph has 0.63 cm indent, single line spacing, spacing 6 pt after paragraph). Normal text of the paper (Times New Roman 12, block-aligned, first line in the paragraph has 0.63 cm indent.</w:t>
      </w:r>
    </w:p>
    <w:p w14:paraId="136053DC" w14:textId="77777777" w:rsidR="00185ED9" w:rsidRPr="005C7657" w:rsidRDefault="005C7657" w:rsidP="005C7657">
      <w:pPr>
        <w:spacing w:after="120"/>
        <w:rPr>
          <w:b/>
        </w:rPr>
      </w:pPr>
      <w:r>
        <w:rPr>
          <w:b/>
        </w:rPr>
        <w:t xml:space="preserve">3. </w:t>
      </w:r>
      <w:r w:rsidR="00185ED9" w:rsidRPr="005C7657">
        <w:rPr>
          <w:b/>
        </w:rPr>
        <w:t>Conclusions and policy implications</w:t>
      </w:r>
    </w:p>
    <w:p w14:paraId="717DD624" w14:textId="77777777" w:rsidR="005C7657" w:rsidRDefault="005C7657" w:rsidP="005C7657">
      <w:pPr>
        <w:spacing w:after="120"/>
        <w:ind w:firstLine="357"/>
      </w:pPr>
      <w:r w:rsidRPr="005C7657">
        <w:t>Normal text of the paper (Times New Roman 12, block-aligned, first line in the paragraph has 0.63 cm indent, single line spacing, spacing 6 pt after paragraph). Normal text of the paper (Times New Roman 12, block-aligned, first line in the paragraph has 0.63 cm indent.</w:t>
      </w:r>
    </w:p>
    <w:p w14:paraId="038D1E44" w14:textId="77777777" w:rsidR="005C7657" w:rsidRPr="005C7657" w:rsidRDefault="005C7657" w:rsidP="005C7657">
      <w:pPr>
        <w:spacing w:after="120"/>
        <w:ind w:firstLine="357"/>
      </w:pPr>
    </w:p>
    <w:p w14:paraId="57CEBB7E" w14:textId="77777777" w:rsidR="004D4D86" w:rsidRDefault="004D4D86" w:rsidP="00163E29">
      <w:pPr>
        <w:rPr>
          <w:szCs w:val="24"/>
        </w:rPr>
      </w:pPr>
      <w:r>
        <w:rPr>
          <w:b/>
          <w:szCs w:val="24"/>
        </w:rPr>
        <w:t>Acknowledgement</w:t>
      </w:r>
    </w:p>
    <w:p w14:paraId="30FBB1BB" w14:textId="77777777" w:rsidR="004D4D86" w:rsidRDefault="004D4D86" w:rsidP="00163E29">
      <w:pPr>
        <w:rPr>
          <w:szCs w:val="24"/>
        </w:rPr>
      </w:pPr>
    </w:p>
    <w:p w14:paraId="42DE2E6C" w14:textId="77777777" w:rsidR="004D4D86" w:rsidRPr="004D4D86" w:rsidRDefault="004D4D86" w:rsidP="00163E29">
      <w:pPr>
        <w:rPr>
          <w:szCs w:val="24"/>
        </w:rPr>
      </w:pPr>
      <w:r>
        <w:rPr>
          <w:szCs w:val="24"/>
        </w:rPr>
        <w:t>I</w:t>
      </w:r>
      <w:r w:rsidRPr="004D4D86">
        <w:rPr>
          <w:szCs w:val="24"/>
        </w:rPr>
        <w:t xml:space="preserve">ndicate in the form of text with reference </w:t>
      </w:r>
      <w:r>
        <w:rPr>
          <w:szCs w:val="24"/>
        </w:rPr>
        <w:t xml:space="preserve">for example: “This contribution is the result of the project VEGA (2/2145/14) Financial sustainable development in the real European Union” or </w:t>
      </w:r>
      <w:r>
        <w:rPr>
          <w:szCs w:val="24"/>
          <w:lang w:val="sk-SK"/>
        </w:rPr>
        <w:t xml:space="preserve">„Research project was financed by National Center of Aviation </w:t>
      </w:r>
      <w:proofErr w:type="gramStart"/>
      <w:r>
        <w:rPr>
          <w:szCs w:val="24"/>
          <w:lang w:val="sk-SK"/>
        </w:rPr>
        <w:t>etc.“</w:t>
      </w:r>
      <w:proofErr w:type="gramEnd"/>
      <w:r>
        <w:rPr>
          <w:szCs w:val="24"/>
          <w:lang w:val="sk-SK"/>
        </w:rPr>
        <w:t>.</w:t>
      </w:r>
      <w:r w:rsidRPr="004D4D86">
        <w:rPr>
          <w:szCs w:val="24"/>
        </w:rPr>
        <w:t xml:space="preserve"> </w:t>
      </w:r>
    </w:p>
    <w:p w14:paraId="60A7B6C1" w14:textId="77777777" w:rsidR="004D4D86" w:rsidRDefault="004D4D86" w:rsidP="00163E29">
      <w:pPr>
        <w:rPr>
          <w:b/>
          <w:szCs w:val="24"/>
        </w:rPr>
      </w:pPr>
    </w:p>
    <w:p w14:paraId="1D1AFBEF" w14:textId="77777777" w:rsidR="00163E29" w:rsidRPr="00A83B35" w:rsidRDefault="00163E29" w:rsidP="00163E29">
      <w:pPr>
        <w:rPr>
          <w:b/>
          <w:szCs w:val="24"/>
        </w:rPr>
      </w:pPr>
      <w:r w:rsidRPr="00A83B35">
        <w:rPr>
          <w:b/>
          <w:szCs w:val="24"/>
        </w:rPr>
        <w:t>References</w:t>
      </w:r>
    </w:p>
    <w:p w14:paraId="2F3FAFEE" w14:textId="77777777" w:rsidR="00163E29" w:rsidRPr="00A83B35" w:rsidRDefault="00163E29" w:rsidP="00163E29">
      <w:pPr>
        <w:rPr>
          <w:b/>
          <w:szCs w:val="24"/>
        </w:rPr>
      </w:pPr>
    </w:p>
    <w:p w14:paraId="394D0877" w14:textId="77777777" w:rsidR="00163E29" w:rsidRPr="00A83B35" w:rsidRDefault="00163E29" w:rsidP="00163E29">
      <w:pPr>
        <w:rPr>
          <w:szCs w:val="24"/>
        </w:rPr>
      </w:pPr>
      <w:r w:rsidRPr="00A83B35">
        <w:rPr>
          <w:szCs w:val="24"/>
        </w:rPr>
        <w:lastRenderedPageBreak/>
        <w:t>Use the provided citation style for references</w:t>
      </w:r>
      <w:r w:rsidR="005C7657">
        <w:rPr>
          <w:szCs w:val="24"/>
        </w:rPr>
        <w:t xml:space="preserve">. </w:t>
      </w:r>
      <w:r w:rsidRPr="00A83B35">
        <w:rPr>
          <w:szCs w:val="24"/>
        </w:rPr>
        <w:t>Make the list of references in alphabetical order</w:t>
      </w:r>
      <w:r w:rsidR="005C7657">
        <w:rPr>
          <w:szCs w:val="24"/>
        </w:rPr>
        <w:t xml:space="preserve">. </w:t>
      </w:r>
      <w:r w:rsidRPr="00A83B35">
        <w:rPr>
          <w:szCs w:val="24"/>
        </w:rPr>
        <w:t>The list of references must contain only items cited in the text</w:t>
      </w:r>
      <w:r w:rsidR="005C7657">
        <w:rPr>
          <w:szCs w:val="24"/>
        </w:rPr>
        <w:t>.</w:t>
      </w:r>
    </w:p>
    <w:p w14:paraId="5B4A9040" w14:textId="77777777" w:rsidR="00163E29" w:rsidRPr="00A83B35" w:rsidRDefault="00163E29" w:rsidP="00163E29">
      <w:pPr>
        <w:rPr>
          <w:szCs w:val="24"/>
        </w:rPr>
      </w:pPr>
    </w:p>
    <w:p w14:paraId="568CCAFA" w14:textId="77777777" w:rsidR="00163E29" w:rsidRPr="00A83B35" w:rsidRDefault="00163E29" w:rsidP="00163E29">
      <w:pPr>
        <w:rPr>
          <w:i/>
          <w:szCs w:val="24"/>
        </w:rPr>
      </w:pPr>
      <w:r w:rsidRPr="00A83B35">
        <w:rPr>
          <w:i/>
          <w:szCs w:val="24"/>
        </w:rPr>
        <w:t>Citation of a book</w:t>
      </w:r>
    </w:p>
    <w:p w14:paraId="7253CFF4" w14:textId="77777777" w:rsidR="00163E29" w:rsidRPr="00A83B35" w:rsidRDefault="005C7657" w:rsidP="00163E29">
      <w:pPr>
        <w:rPr>
          <w:szCs w:val="24"/>
        </w:rPr>
      </w:pPr>
      <w:r>
        <w:rPr>
          <w:szCs w:val="24"/>
        </w:rPr>
        <w:t xml:space="preserve">Tyler, T. R. (1990). </w:t>
      </w:r>
      <w:r w:rsidRPr="005C7657">
        <w:rPr>
          <w:i/>
          <w:szCs w:val="24"/>
        </w:rPr>
        <w:t>Why People Obey the Law</w:t>
      </w:r>
      <w:r>
        <w:rPr>
          <w:szCs w:val="24"/>
        </w:rPr>
        <w:t xml:space="preserve">. New Haven: Yale University Press.  </w:t>
      </w:r>
    </w:p>
    <w:p w14:paraId="145DBC81" w14:textId="77777777" w:rsidR="008507DE" w:rsidRDefault="008507DE" w:rsidP="00163E29">
      <w:pPr>
        <w:rPr>
          <w:i/>
          <w:szCs w:val="24"/>
        </w:rPr>
      </w:pPr>
    </w:p>
    <w:p w14:paraId="6B1553E3" w14:textId="77777777" w:rsidR="00163E29" w:rsidRPr="00A83B35" w:rsidRDefault="00163E29" w:rsidP="00163E29">
      <w:pPr>
        <w:rPr>
          <w:i/>
          <w:szCs w:val="24"/>
        </w:rPr>
      </w:pPr>
      <w:r w:rsidRPr="00A83B35">
        <w:rPr>
          <w:i/>
          <w:szCs w:val="24"/>
        </w:rPr>
        <w:t>Citation of a book chapter</w:t>
      </w:r>
    </w:p>
    <w:p w14:paraId="2C40200E" w14:textId="77777777" w:rsidR="00163E29" w:rsidRPr="00A83B35" w:rsidRDefault="005C7657" w:rsidP="00163E29">
      <w:pPr>
        <w:rPr>
          <w:szCs w:val="24"/>
        </w:rPr>
      </w:pPr>
      <w:r>
        <w:rPr>
          <w:szCs w:val="24"/>
        </w:rPr>
        <w:t xml:space="preserve">McCarty, T. – </w:t>
      </w:r>
      <w:proofErr w:type="spellStart"/>
      <w:r>
        <w:rPr>
          <w:szCs w:val="24"/>
        </w:rPr>
        <w:t>Yaisawarng</w:t>
      </w:r>
      <w:proofErr w:type="spellEnd"/>
      <w:r>
        <w:rPr>
          <w:szCs w:val="24"/>
        </w:rPr>
        <w:t xml:space="preserve">, S. </w:t>
      </w:r>
      <w:r w:rsidR="00163E29" w:rsidRPr="00A83B35">
        <w:rPr>
          <w:szCs w:val="24"/>
        </w:rPr>
        <w:t>(1993). Technical Efficiency in New J</w:t>
      </w:r>
      <w:r>
        <w:rPr>
          <w:szCs w:val="24"/>
        </w:rPr>
        <w:t>ersey School Districts. In Fried, H.O. et al.</w:t>
      </w:r>
      <w:r w:rsidR="00163E29" w:rsidRPr="00A83B35">
        <w:rPr>
          <w:szCs w:val="24"/>
        </w:rPr>
        <w:t xml:space="preserve"> (eds.) </w:t>
      </w:r>
      <w:r w:rsidR="00163E29" w:rsidRPr="00A83B35">
        <w:rPr>
          <w:i/>
          <w:iCs/>
          <w:szCs w:val="24"/>
        </w:rPr>
        <w:t>The Measurement of Productive Efficiency: Techniques and Applications.</w:t>
      </w:r>
      <w:r w:rsidR="00163E29" w:rsidRPr="00A83B35">
        <w:rPr>
          <w:szCs w:val="24"/>
        </w:rPr>
        <w:t xml:space="preserve"> Oxford: Oxford University Press, pp. 98–120. </w:t>
      </w:r>
    </w:p>
    <w:p w14:paraId="331A84D7" w14:textId="77777777" w:rsidR="00163E29" w:rsidRPr="00A83B35" w:rsidRDefault="00163E29" w:rsidP="00163E29">
      <w:pPr>
        <w:rPr>
          <w:szCs w:val="24"/>
        </w:rPr>
      </w:pPr>
    </w:p>
    <w:p w14:paraId="1B66F816" w14:textId="77777777" w:rsidR="00163E29" w:rsidRPr="00A83B35" w:rsidRDefault="00163E29" w:rsidP="00163E29">
      <w:pPr>
        <w:rPr>
          <w:i/>
          <w:szCs w:val="24"/>
        </w:rPr>
      </w:pPr>
      <w:r w:rsidRPr="00A83B35">
        <w:rPr>
          <w:i/>
          <w:szCs w:val="24"/>
        </w:rPr>
        <w:t>Citation of a journal paper</w:t>
      </w:r>
    </w:p>
    <w:p w14:paraId="58481E83" w14:textId="77777777" w:rsidR="00163E29" w:rsidRPr="00A83B35" w:rsidRDefault="005C7657" w:rsidP="00163E29">
      <w:pPr>
        <w:rPr>
          <w:szCs w:val="24"/>
        </w:rPr>
      </w:pPr>
      <w:r>
        <w:rPr>
          <w:szCs w:val="24"/>
        </w:rPr>
        <w:t xml:space="preserve">Carter, M. (1984). Issues in the Hidden Economy. </w:t>
      </w:r>
      <w:r w:rsidRPr="005C7657">
        <w:rPr>
          <w:i/>
          <w:szCs w:val="24"/>
        </w:rPr>
        <w:t>Economic Record, 60</w:t>
      </w:r>
      <w:r>
        <w:rPr>
          <w:szCs w:val="24"/>
        </w:rPr>
        <w:t xml:space="preserve">, pp. 209-2011.  </w:t>
      </w:r>
    </w:p>
    <w:p w14:paraId="61C75C1B" w14:textId="77777777" w:rsidR="00163E29" w:rsidRPr="00A83B35" w:rsidRDefault="00163E29" w:rsidP="00163E29">
      <w:pPr>
        <w:rPr>
          <w:szCs w:val="24"/>
        </w:rPr>
      </w:pPr>
    </w:p>
    <w:p w14:paraId="382573D1" w14:textId="77777777" w:rsidR="00163E29" w:rsidRPr="00A83B35" w:rsidRDefault="00163E29" w:rsidP="00163E29">
      <w:pPr>
        <w:rPr>
          <w:i/>
          <w:szCs w:val="24"/>
        </w:rPr>
      </w:pPr>
      <w:r w:rsidRPr="00A83B35">
        <w:rPr>
          <w:i/>
          <w:szCs w:val="24"/>
        </w:rPr>
        <w:t>Citation of a working paper</w:t>
      </w:r>
    </w:p>
    <w:p w14:paraId="0FD8E402" w14:textId="77777777" w:rsidR="00163E29" w:rsidRPr="00A83B35" w:rsidRDefault="005C7657" w:rsidP="00163E29">
      <w:pPr>
        <w:rPr>
          <w:szCs w:val="24"/>
        </w:rPr>
      </w:pPr>
      <w:proofErr w:type="spellStart"/>
      <w:r>
        <w:rPr>
          <w:szCs w:val="24"/>
        </w:rPr>
        <w:t>Tanzi</w:t>
      </w:r>
      <w:proofErr w:type="spellEnd"/>
      <w:r>
        <w:rPr>
          <w:szCs w:val="24"/>
        </w:rPr>
        <w:t xml:space="preserve">, V. &amp; </w:t>
      </w:r>
      <w:proofErr w:type="spellStart"/>
      <w:r>
        <w:rPr>
          <w:szCs w:val="24"/>
        </w:rPr>
        <w:t>Shome</w:t>
      </w:r>
      <w:proofErr w:type="spellEnd"/>
      <w:r>
        <w:rPr>
          <w:szCs w:val="24"/>
        </w:rPr>
        <w:t>, P. (1993). A Primer on Tax Evasion</w:t>
      </w:r>
      <w:r w:rsidR="00163E29" w:rsidRPr="00A83B35">
        <w:rPr>
          <w:szCs w:val="24"/>
        </w:rPr>
        <w:t>.</w:t>
      </w:r>
      <w:r>
        <w:rPr>
          <w:szCs w:val="24"/>
        </w:rPr>
        <w:t xml:space="preserve"> </w:t>
      </w:r>
      <w:r w:rsidRPr="005C7657">
        <w:rPr>
          <w:i/>
          <w:szCs w:val="24"/>
        </w:rPr>
        <w:t>IMF Staff Papers, 40</w:t>
      </w:r>
      <w:r>
        <w:rPr>
          <w:szCs w:val="24"/>
        </w:rPr>
        <w:t>, 807-825.</w:t>
      </w:r>
      <w:r w:rsidR="00AC1B69">
        <w:rPr>
          <w:szCs w:val="24"/>
        </w:rPr>
        <w:t xml:space="preserve"> Washington D.C.: International Monetary Fund. </w:t>
      </w:r>
    </w:p>
    <w:p w14:paraId="0EAFD45B" w14:textId="77777777" w:rsidR="00163E29" w:rsidRPr="00A83B35" w:rsidRDefault="00163E29" w:rsidP="00163E29">
      <w:pPr>
        <w:rPr>
          <w:szCs w:val="24"/>
        </w:rPr>
      </w:pPr>
    </w:p>
    <w:p w14:paraId="0A72604F" w14:textId="77777777" w:rsidR="00163E29" w:rsidRPr="00A83B35" w:rsidRDefault="00163E29" w:rsidP="00163E29">
      <w:pPr>
        <w:rPr>
          <w:i/>
          <w:szCs w:val="24"/>
        </w:rPr>
      </w:pPr>
      <w:r w:rsidRPr="00A83B35">
        <w:rPr>
          <w:i/>
          <w:szCs w:val="24"/>
        </w:rPr>
        <w:t>Citation of a paper published in conference proceedings</w:t>
      </w:r>
    </w:p>
    <w:p w14:paraId="60E5617B" w14:textId="77777777" w:rsidR="00163E29" w:rsidRDefault="00163E29" w:rsidP="00163E29">
      <w:pPr>
        <w:rPr>
          <w:szCs w:val="24"/>
        </w:rPr>
      </w:pPr>
      <w:proofErr w:type="spellStart"/>
      <w:r w:rsidRPr="00525C82">
        <w:rPr>
          <w:szCs w:val="24"/>
        </w:rPr>
        <w:t>S</w:t>
      </w:r>
      <w:r w:rsidR="00525C82">
        <w:rPr>
          <w:szCs w:val="24"/>
        </w:rPr>
        <w:t>tavárek</w:t>
      </w:r>
      <w:proofErr w:type="spellEnd"/>
      <w:r w:rsidRPr="00525C82">
        <w:rPr>
          <w:szCs w:val="24"/>
        </w:rPr>
        <w:t xml:space="preserve">, D. (2004). An Empirical Investigation of the Relations Between Stock Prices and Exchange Rates. In </w:t>
      </w:r>
      <w:r w:rsidRPr="00525C82">
        <w:rPr>
          <w:i/>
          <w:szCs w:val="24"/>
        </w:rPr>
        <w:t>Proceedings of the Third International Symposium on Business</w:t>
      </w:r>
      <w:r w:rsidRPr="00A83B35">
        <w:rPr>
          <w:i/>
          <w:szCs w:val="24"/>
        </w:rPr>
        <w:t xml:space="preserve"> Administration</w:t>
      </w:r>
      <w:r w:rsidRPr="00A83B35">
        <w:rPr>
          <w:szCs w:val="24"/>
        </w:rPr>
        <w:t xml:space="preserve">. Gelibolu, </w:t>
      </w:r>
      <w:proofErr w:type="spellStart"/>
      <w:r w:rsidRPr="00A83B35">
        <w:rPr>
          <w:szCs w:val="24"/>
        </w:rPr>
        <w:t>Çanakale</w:t>
      </w:r>
      <w:proofErr w:type="spellEnd"/>
      <w:r w:rsidRPr="00A83B35">
        <w:rPr>
          <w:szCs w:val="24"/>
        </w:rPr>
        <w:t xml:space="preserve">: </w:t>
      </w:r>
      <w:proofErr w:type="spellStart"/>
      <w:r w:rsidRPr="00A83B35">
        <w:rPr>
          <w:szCs w:val="24"/>
        </w:rPr>
        <w:t>Çanakale</w:t>
      </w:r>
      <w:proofErr w:type="spellEnd"/>
      <w:r w:rsidRPr="00A83B35">
        <w:rPr>
          <w:szCs w:val="24"/>
        </w:rPr>
        <w:t xml:space="preserve"> </w:t>
      </w:r>
      <w:proofErr w:type="spellStart"/>
      <w:r w:rsidRPr="00A83B35">
        <w:rPr>
          <w:szCs w:val="24"/>
        </w:rPr>
        <w:t>Onsekiz</w:t>
      </w:r>
      <w:proofErr w:type="spellEnd"/>
      <w:r w:rsidRPr="00A83B35">
        <w:rPr>
          <w:szCs w:val="24"/>
        </w:rPr>
        <w:t xml:space="preserve"> Mart University, pp. 793–811.</w:t>
      </w:r>
    </w:p>
    <w:p w14:paraId="5AD9A105" w14:textId="77777777" w:rsidR="00AC1B69" w:rsidRDefault="00AC1B69" w:rsidP="00163E29">
      <w:pPr>
        <w:rPr>
          <w:szCs w:val="24"/>
        </w:rPr>
      </w:pPr>
    </w:p>
    <w:p w14:paraId="6A0327E3" w14:textId="77777777" w:rsidR="00AC1B69" w:rsidRDefault="00AC1B69" w:rsidP="00AC1B69">
      <w:pPr>
        <w:rPr>
          <w:i/>
          <w:szCs w:val="24"/>
        </w:rPr>
      </w:pPr>
      <w:r w:rsidRPr="00AC1B69">
        <w:rPr>
          <w:i/>
          <w:szCs w:val="24"/>
        </w:rPr>
        <w:t>Citation from an internet resource</w:t>
      </w:r>
    </w:p>
    <w:p w14:paraId="161E1EF6" w14:textId="77777777" w:rsidR="00AC1B69" w:rsidRPr="00AC1B69" w:rsidRDefault="00AC1B69" w:rsidP="00AC1B69">
      <w:pPr>
        <w:rPr>
          <w:i/>
          <w:szCs w:val="24"/>
        </w:rPr>
      </w:pPr>
      <w:r>
        <w:t xml:space="preserve">World Bank. (2005). </w:t>
      </w:r>
      <w:r>
        <w:rPr>
          <w:i/>
        </w:rPr>
        <w:t>Private Participation in Infrastructure Project Database</w:t>
      </w:r>
      <w:r>
        <w:t xml:space="preserve">, </w:t>
      </w:r>
      <w:r w:rsidRPr="004D4D86">
        <w:t>http://ppi.worldbank.org/reports/customQueryAggregate.asp</w:t>
      </w:r>
      <w:r>
        <w:t>, [accessed 7.12.2002].</w:t>
      </w:r>
    </w:p>
    <w:p w14:paraId="1C9681A3" w14:textId="77777777" w:rsidR="00163E29" w:rsidRPr="00A83B35" w:rsidRDefault="00163E29" w:rsidP="00163E29">
      <w:pPr>
        <w:rPr>
          <w:szCs w:val="24"/>
        </w:rPr>
      </w:pPr>
      <w:r w:rsidRPr="00A83B35">
        <w:rPr>
          <w:szCs w:val="24"/>
        </w:rPr>
        <w:tab/>
      </w:r>
    </w:p>
    <w:p w14:paraId="54F7FB84" w14:textId="77777777" w:rsidR="00163E29" w:rsidRDefault="00163E29" w:rsidP="00163E29">
      <w:pPr>
        <w:rPr>
          <w:szCs w:val="24"/>
        </w:rPr>
      </w:pPr>
    </w:p>
    <w:p w14:paraId="4878E4B9" w14:textId="77777777" w:rsidR="00AE0375" w:rsidRDefault="00AE0375" w:rsidP="00163E29">
      <w:pPr>
        <w:rPr>
          <w:szCs w:val="24"/>
        </w:rPr>
      </w:pPr>
      <w:r w:rsidRPr="00AE0375">
        <w:rPr>
          <w:b/>
          <w:szCs w:val="24"/>
        </w:rPr>
        <w:t>Appendix</w:t>
      </w:r>
    </w:p>
    <w:p w14:paraId="60EB6B04" w14:textId="77777777" w:rsidR="00AE0375" w:rsidRDefault="00AE0375" w:rsidP="00163E29">
      <w:pPr>
        <w:rPr>
          <w:szCs w:val="24"/>
        </w:rPr>
      </w:pPr>
    </w:p>
    <w:p w14:paraId="4275622D" w14:textId="77777777" w:rsidR="00BD4362" w:rsidRDefault="00AE0375" w:rsidP="00163E29">
      <w:pPr>
        <w:rPr>
          <w:szCs w:val="24"/>
        </w:rPr>
      </w:pPr>
      <w:r w:rsidRPr="00AE0375">
        <w:rPr>
          <w:szCs w:val="24"/>
        </w:rPr>
        <w:t>Indicate any attachments beginning annex part on a separate page. The labeling and numbering of annexes same rules apply as for tables</w:t>
      </w:r>
      <w:r>
        <w:rPr>
          <w:szCs w:val="24"/>
        </w:rPr>
        <w:t xml:space="preserve"> and figures</w:t>
      </w:r>
      <w:r w:rsidRPr="00AE0375">
        <w:rPr>
          <w:szCs w:val="24"/>
        </w:rPr>
        <w:t xml:space="preserve"> (section 2</w:t>
      </w:r>
      <w:r>
        <w:rPr>
          <w:szCs w:val="24"/>
        </w:rPr>
        <w:t>. Format guidelines</w:t>
      </w:r>
      <w:r w:rsidRPr="00AE0375">
        <w:rPr>
          <w:szCs w:val="24"/>
        </w:rPr>
        <w:t>).</w:t>
      </w:r>
    </w:p>
    <w:p w14:paraId="2C443D81" w14:textId="77777777" w:rsidR="00BD4362" w:rsidRPr="00BD4362" w:rsidRDefault="00BD4362" w:rsidP="00BD4362">
      <w:pPr>
        <w:rPr>
          <w:szCs w:val="24"/>
        </w:rPr>
      </w:pPr>
    </w:p>
    <w:p w14:paraId="50F83995" w14:textId="77777777" w:rsidR="00BD4362" w:rsidRPr="00BD4362" w:rsidRDefault="00BD4362" w:rsidP="00BD4362">
      <w:pPr>
        <w:rPr>
          <w:szCs w:val="24"/>
        </w:rPr>
      </w:pPr>
    </w:p>
    <w:p w14:paraId="5DC5DA0D" w14:textId="77777777" w:rsidR="00AE0375" w:rsidRPr="00BD4362" w:rsidRDefault="00AE0375" w:rsidP="00BD4362">
      <w:pPr>
        <w:rPr>
          <w:szCs w:val="24"/>
        </w:rPr>
      </w:pPr>
    </w:p>
    <w:sectPr w:rsidR="00AE0375" w:rsidRPr="00BD4362" w:rsidSect="008744F3">
      <w:headerReference w:type="default" r:id="rId16"/>
      <w:footerReference w:type="default" r:id="rId17"/>
      <w:pgSz w:w="11906" w:h="16838"/>
      <w:pgMar w:top="1418" w:right="1417" w:bottom="142" w:left="1417"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536985" w14:textId="77777777" w:rsidR="005769D4" w:rsidRDefault="005769D4" w:rsidP="003A6865">
      <w:r>
        <w:separator/>
      </w:r>
    </w:p>
  </w:endnote>
  <w:endnote w:type="continuationSeparator" w:id="0">
    <w:p w14:paraId="6707B33B" w14:textId="77777777" w:rsidR="005769D4" w:rsidRDefault="005769D4" w:rsidP="003A68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pitch w:val="fixed"/>
    <w:sig w:usb0="00000001" w:usb1="09060000" w:usb2="00000010" w:usb3="00000000" w:csb0="0008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92A92" w14:textId="77777777" w:rsidR="003A6865" w:rsidRDefault="00CD1DC5" w:rsidP="003A6865">
    <w:pPr>
      <w:spacing w:after="112" w:line="239" w:lineRule="auto"/>
      <w:ind w:left="10" w:hanging="10"/>
      <w:jc w:val="center"/>
      <w:rPr>
        <w:sz w:val="20"/>
        <w:szCs w:val="16"/>
      </w:rPr>
    </w:pPr>
    <w:r w:rsidRPr="00CC2706">
      <w:rPr>
        <w:noProof/>
        <w:sz w:val="16"/>
        <w:szCs w:val="16"/>
      </w:rPr>
      <w:drawing>
        <wp:anchor distT="0" distB="0" distL="114300" distR="114300" simplePos="0" relativeHeight="251674624" behindDoc="0" locked="0" layoutInCell="1" allowOverlap="1" wp14:anchorId="4EF8F4C0" wp14:editId="3FD2446A">
          <wp:simplePos x="0" y="0"/>
          <wp:positionH relativeFrom="margin">
            <wp:posOffset>1727835</wp:posOffset>
          </wp:positionH>
          <wp:positionV relativeFrom="paragraph">
            <wp:posOffset>128905</wp:posOffset>
          </wp:positionV>
          <wp:extent cx="2095200" cy="442800"/>
          <wp:effectExtent l="0" t="0" r="635" b="0"/>
          <wp:wrapNone/>
          <wp:docPr id="811"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95200" cy="442800"/>
                  </a:xfrm>
                  <a:prstGeom prst="rect">
                    <a:avLst/>
                  </a:prstGeom>
                </pic:spPr>
              </pic:pic>
            </a:graphicData>
          </a:graphic>
          <wp14:sizeRelH relativeFrom="margin">
            <wp14:pctWidth>0</wp14:pctWidth>
          </wp14:sizeRelH>
          <wp14:sizeRelV relativeFrom="margin">
            <wp14:pctHeight>0</wp14:pctHeight>
          </wp14:sizeRelV>
        </wp:anchor>
      </w:drawing>
    </w:r>
    <w:r w:rsidR="003A6865">
      <w:rPr>
        <w:noProof/>
      </w:rPr>
      <w:drawing>
        <wp:anchor distT="0" distB="0" distL="114300" distR="114300" simplePos="0" relativeHeight="251672576" behindDoc="0" locked="0" layoutInCell="1" allowOverlap="1" wp14:anchorId="0097681C" wp14:editId="4B81A63B">
          <wp:simplePos x="0" y="0"/>
          <wp:positionH relativeFrom="margin">
            <wp:posOffset>2625725</wp:posOffset>
          </wp:positionH>
          <wp:positionV relativeFrom="paragraph">
            <wp:posOffset>9068435</wp:posOffset>
          </wp:positionV>
          <wp:extent cx="2300605" cy="485775"/>
          <wp:effectExtent l="0" t="0" r="0" b="0"/>
          <wp:wrapNone/>
          <wp:docPr id="81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0605" cy="4857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F32F322" w14:textId="77777777" w:rsidR="003A6865" w:rsidRDefault="003A6865" w:rsidP="003A6865">
    <w:pPr>
      <w:spacing w:after="112" w:line="239" w:lineRule="auto"/>
      <w:ind w:left="10" w:hanging="10"/>
      <w:jc w:val="center"/>
      <w:rPr>
        <w:sz w:val="20"/>
        <w:szCs w:val="16"/>
      </w:rPr>
    </w:pPr>
    <w:r>
      <w:rPr>
        <w:noProof/>
      </w:rPr>
      <w:drawing>
        <wp:anchor distT="0" distB="0" distL="114300" distR="114300" simplePos="0" relativeHeight="251670528" behindDoc="0" locked="0" layoutInCell="1" allowOverlap="1" wp14:anchorId="47D2F7C8" wp14:editId="03788A81">
          <wp:simplePos x="0" y="0"/>
          <wp:positionH relativeFrom="margin">
            <wp:posOffset>2625725</wp:posOffset>
          </wp:positionH>
          <wp:positionV relativeFrom="paragraph">
            <wp:posOffset>9068435</wp:posOffset>
          </wp:positionV>
          <wp:extent cx="2300605" cy="485775"/>
          <wp:effectExtent l="0" t="0" r="0" b="0"/>
          <wp:wrapNone/>
          <wp:docPr id="813"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0605" cy="4857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0A66639" w14:textId="77777777" w:rsidR="003A6865" w:rsidRDefault="003A6865" w:rsidP="003A6865">
    <w:pPr>
      <w:spacing w:after="112" w:line="239" w:lineRule="auto"/>
      <w:ind w:left="10" w:hanging="10"/>
      <w:jc w:val="center"/>
      <w:rPr>
        <w:sz w:val="20"/>
        <w:szCs w:val="16"/>
      </w:rPr>
    </w:pPr>
  </w:p>
  <w:p w14:paraId="6AAC70BF" w14:textId="77777777" w:rsidR="003A6865" w:rsidRDefault="003A6865" w:rsidP="00CD1DC5">
    <w:pPr>
      <w:spacing w:after="112" w:line="239" w:lineRule="auto"/>
      <w:ind w:left="10" w:hanging="10"/>
      <w:jc w:val="center"/>
    </w:pPr>
    <w:r w:rsidRPr="00671161">
      <w:rPr>
        <w:sz w:val="20"/>
        <w:szCs w:val="16"/>
      </w:rPr>
      <w:t>Funded by the European Union. Views and opinions expressed are however those of the author(s) only and do not necessarily reflect those of the European Union or European Research Executive Agency. Neither the European Union nor the granting authority can be held responsible for them.</w:t>
    </w:r>
    <w:r>
      <w:rPr>
        <w:noProof/>
      </w:rPr>
      <w:drawing>
        <wp:anchor distT="0" distB="0" distL="114300" distR="114300" simplePos="0" relativeHeight="251668480" behindDoc="0" locked="0" layoutInCell="1" allowOverlap="1" wp14:anchorId="426617FB" wp14:editId="61B2DCF6">
          <wp:simplePos x="0" y="0"/>
          <wp:positionH relativeFrom="margin">
            <wp:posOffset>2625725</wp:posOffset>
          </wp:positionH>
          <wp:positionV relativeFrom="paragraph">
            <wp:posOffset>9068435</wp:posOffset>
          </wp:positionV>
          <wp:extent cx="2300605" cy="485775"/>
          <wp:effectExtent l="0" t="0" r="0" b="0"/>
          <wp:wrapNone/>
          <wp:docPr id="814"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0605" cy="4857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6432" behindDoc="0" locked="0" layoutInCell="1" allowOverlap="1" wp14:anchorId="25D3AEF9" wp14:editId="44EC459F">
          <wp:simplePos x="0" y="0"/>
          <wp:positionH relativeFrom="margin">
            <wp:posOffset>2625725</wp:posOffset>
          </wp:positionH>
          <wp:positionV relativeFrom="paragraph">
            <wp:posOffset>9068435</wp:posOffset>
          </wp:positionV>
          <wp:extent cx="2300605" cy="485775"/>
          <wp:effectExtent l="0" t="0" r="0" b="0"/>
          <wp:wrapNone/>
          <wp:docPr id="815"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0605" cy="4857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4384" behindDoc="0" locked="0" layoutInCell="1" allowOverlap="1" wp14:anchorId="3737C352" wp14:editId="714D0378">
          <wp:simplePos x="0" y="0"/>
          <wp:positionH relativeFrom="margin">
            <wp:posOffset>2625725</wp:posOffset>
          </wp:positionH>
          <wp:positionV relativeFrom="paragraph">
            <wp:posOffset>9068435</wp:posOffset>
          </wp:positionV>
          <wp:extent cx="2300605" cy="485775"/>
          <wp:effectExtent l="0" t="0" r="0" b="0"/>
          <wp:wrapNone/>
          <wp:docPr id="816"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0605" cy="4857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0" locked="0" layoutInCell="1" allowOverlap="1" wp14:anchorId="328AF4E7" wp14:editId="17E20163">
          <wp:simplePos x="0" y="0"/>
          <wp:positionH relativeFrom="margin">
            <wp:posOffset>2625725</wp:posOffset>
          </wp:positionH>
          <wp:positionV relativeFrom="paragraph">
            <wp:posOffset>9068435</wp:posOffset>
          </wp:positionV>
          <wp:extent cx="2300605" cy="485775"/>
          <wp:effectExtent l="0" t="0" r="0" b="0"/>
          <wp:wrapNone/>
          <wp:docPr id="817"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0605" cy="48577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7FABFE" w14:textId="77777777" w:rsidR="005769D4" w:rsidRDefault="005769D4" w:rsidP="003A6865">
      <w:r>
        <w:separator/>
      </w:r>
    </w:p>
  </w:footnote>
  <w:footnote w:type="continuationSeparator" w:id="0">
    <w:p w14:paraId="4D047578" w14:textId="77777777" w:rsidR="005769D4" w:rsidRDefault="005769D4" w:rsidP="003A68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5949"/>
    </w:tblGrid>
    <w:tr w:rsidR="00F8180A" w14:paraId="7655BEF3" w14:textId="77777777" w:rsidTr="008744F3">
      <w:tc>
        <w:tcPr>
          <w:tcW w:w="5949" w:type="dxa"/>
          <w:tcBorders>
            <w:top w:val="nil"/>
            <w:left w:val="nil"/>
            <w:bottom w:val="nil"/>
            <w:right w:val="nil"/>
          </w:tcBorders>
        </w:tcPr>
        <w:p w14:paraId="509E4B7B" w14:textId="77777777" w:rsidR="00F8180A" w:rsidRPr="00F8180A" w:rsidRDefault="00F8180A" w:rsidP="008744F3">
          <w:pPr>
            <w:jc w:val="center"/>
            <w:rPr>
              <w:sz w:val="20"/>
              <w:szCs w:val="24"/>
              <w:lang w:val="en-GB"/>
            </w:rPr>
          </w:pPr>
          <w:r w:rsidRPr="00F8180A">
            <w:rPr>
              <w:sz w:val="20"/>
              <w:szCs w:val="24"/>
              <w:lang w:val="en-GB"/>
            </w:rPr>
            <w:t>The International Interdisciplinary Scientific Conference</w:t>
          </w:r>
        </w:p>
        <w:p w14:paraId="63C2996E" w14:textId="77777777" w:rsidR="00F8180A" w:rsidRPr="00F8180A" w:rsidRDefault="00F8180A" w:rsidP="008744F3">
          <w:pPr>
            <w:jc w:val="center"/>
            <w:rPr>
              <w:b/>
              <w:szCs w:val="28"/>
              <w:lang w:val="en-GB"/>
            </w:rPr>
          </w:pPr>
          <w:r w:rsidRPr="00F8180A">
            <w:rPr>
              <w:b/>
              <w:szCs w:val="28"/>
              <w:lang w:val="en-GB"/>
            </w:rPr>
            <w:t>Social Discourse in Challenging Times</w:t>
          </w:r>
        </w:p>
        <w:p w14:paraId="3B84F271" w14:textId="77777777" w:rsidR="00F8180A" w:rsidRDefault="00F8180A" w:rsidP="008744F3">
          <w:pPr>
            <w:spacing w:before="120"/>
            <w:jc w:val="center"/>
          </w:pPr>
          <w:r w:rsidRPr="00F8180A">
            <w:rPr>
              <w:sz w:val="20"/>
              <w:szCs w:val="24"/>
              <w:lang w:val="en-GB"/>
            </w:rPr>
            <w:t>17</w:t>
          </w:r>
          <w:r w:rsidRPr="00F8180A">
            <w:rPr>
              <w:sz w:val="20"/>
              <w:szCs w:val="24"/>
              <w:vertAlign w:val="superscript"/>
              <w:lang w:val="en-GB"/>
            </w:rPr>
            <w:t>th</w:t>
          </w:r>
          <w:r w:rsidRPr="00F8180A">
            <w:rPr>
              <w:sz w:val="20"/>
              <w:szCs w:val="24"/>
              <w:lang w:val="en-GB"/>
            </w:rPr>
            <w:t xml:space="preserve"> - 20</w:t>
          </w:r>
          <w:r w:rsidRPr="00F8180A">
            <w:rPr>
              <w:sz w:val="20"/>
              <w:szCs w:val="24"/>
              <w:vertAlign w:val="superscript"/>
              <w:lang w:val="en-GB"/>
            </w:rPr>
            <w:t>th</w:t>
          </w:r>
          <w:r w:rsidRPr="00F8180A">
            <w:rPr>
              <w:sz w:val="20"/>
              <w:szCs w:val="24"/>
              <w:lang w:val="en-GB"/>
            </w:rPr>
            <w:t xml:space="preserve"> May 2023</w:t>
          </w:r>
          <w:r w:rsidR="008744F3">
            <w:rPr>
              <w:sz w:val="20"/>
              <w:szCs w:val="24"/>
              <w:lang w:val="en-GB"/>
            </w:rPr>
            <w:t xml:space="preserve">; </w:t>
          </w:r>
          <w:r w:rsidRPr="00F8180A">
            <w:rPr>
              <w:sz w:val="20"/>
              <w:szCs w:val="24"/>
              <w:lang w:val="en-GB"/>
            </w:rPr>
            <w:t>Bratislava, Slovakia</w:t>
          </w:r>
        </w:p>
      </w:tc>
    </w:tr>
  </w:tbl>
  <w:p w14:paraId="528B71AD" w14:textId="77777777" w:rsidR="00F8180A" w:rsidRDefault="00F8180A">
    <w:r w:rsidRPr="00043892">
      <w:rPr>
        <w:noProof/>
        <w:sz w:val="22"/>
      </w:rPr>
      <w:drawing>
        <wp:anchor distT="0" distB="0" distL="114300" distR="114300" simplePos="0" relativeHeight="251660288" behindDoc="0" locked="0" layoutInCell="1" allowOverlap="1" wp14:anchorId="4F45538B" wp14:editId="31A2D603">
          <wp:simplePos x="0" y="0"/>
          <wp:positionH relativeFrom="margin">
            <wp:posOffset>3644265</wp:posOffset>
          </wp:positionH>
          <wp:positionV relativeFrom="paragraph">
            <wp:posOffset>-696595</wp:posOffset>
          </wp:positionV>
          <wp:extent cx="1530000" cy="864000"/>
          <wp:effectExtent l="0" t="0" r="0" b="0"/>
          <wp:wrapNone/>
          <wp:docPr id="810" name="Obrázok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6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0000" cy="864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DBEEE8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8583E6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74CD4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808E8F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7D0B66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F3C79A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DDA4E7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16252E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140E7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0702A5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0620152"/>
    <w:multiLevelType w:val="hybridMultilevel"/>
    <w:tmpl w:val="97845316"/>
    <w:lvl w:ilvl="0" w:tplc="04050001">
      <w:start w:val="1"/>
      <w:numFmt w:val="bullet"/>
      <w:lvlText w:val=""/>
      <w:lvlJc w:val="left"/>
      <w:pPr>
        <w:ind w:left="1429" w:hanging="360"/>
      </w:pPr>
      <w:rPr>
        <w:rFonts w:ascii="Symbol" w:hAnsi="Symbol" w:hint="default"/>
      </w:rPr>
    </w:lvl>
    <w:lvl w:ilvl="1" w:tplc="04050003">
      <w:start w:val="1"/>
      <w:numFmt w:val="bullet"/>
      <w:lvlText w:val="o"/>
      <w:lvlJc w:val="left"/>
      <w:pPr>
        <w:ind w:left="1620"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1" w15:restartNumberingAfterBreak="0">
    <w:nsid w:val="3DA804BC"/>
    <w:multiLevelType w:val="hybridMultilevel"/>
    <w:tmpl w:val="25F81BE0"/>
    <w:lvl w:ilvl="0" w:tplc="BD8E86C8">
      <w:start w:val="1"/>
      <w:numFmt w:val="decimal"/>
      <w:pStyle w:val="Seznamliteratury"/>
      <w:lvlText w:val="%1."/>
      <w:lvlJc w:val="left"/>
      <w:pPr>
        <w:tabs>
          <w:tab w:val="num" w:pos="851"/>
        </w:tabs>
        <w:ind w:left="851" w:hanging="567"/>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2" w15:restartNumberingAfterBreak="0">
    <w:nsid w:val="5CDA671B"/>
    <w:multiLevelType w:val="multilevel"/>
    <w:tmpl w:val="F4F60D54"/>
    <w:lvl w:ilvl="0">
      <w:start w:val="1"/>
      <w:numFmt w:val="decimal"/>
      <w:pStyle w:val="Nadpiskapitoly"/>
      <w:lvlText w:val="%1"/>
      <w:lvlJc w:val="left"/>
      <w:pPr>
        <w:tabs>
          <w:tab w:val="num" w:pos="432"/>
        </w:tabs>
        <w:ind w:left="432" w:hanging="432"/>
      </w:pPr>
    </w:lvl>
    <w:lvl w:ilvl="1">
      <w:start w:val="1"/>
      <w:numFmt w:val="decimal"/>
      <w:pStyle w:val="Nadpispodkapitoly"/>
      <w:lvlText w:val="%1.%2"/>
      <w:lvlJc w:val="left"/>
      <w:pPr>
        <w:tabs>
          <w:tab w:val="num" w:pos="454"/>
        </w:tabs>
        <w:ind w:left="454" w:hanging="454"/>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15:restartNumberingAfterBreak="0">
    <w:nsid w:val="7A706CA8"/>
    <w:multiLevelType w:val="hybridMultilevel"/>
    <w:tmpl w:val="8DBE1564"/>
    <w:lvl w:ilvl="0" w:tplc="041B000B">
      <w:start w:val="1"/>
      <w:numFmt w:val="bullet"/>
      <w:lvlText w:val=""/>
      <w:lvlJc w:val="left"/>
      <w:pPr>
        <w:tabs>
          <w:tab w:val="num" w:pos="1077"/>
        </w:tabs>
        <w:ind w:left="1077" w:hanging="360"/>
      </w:pPr>
      <w:rPr>
        <w:rFonts w:ascii="Wingdings" w:hAnsi="Wingdings" w:hint="default"/>
      </w:rPr>
    </w:lvl>
    <w:lvl w:ilvl="1" w:tplc="041B0003" w:tentative="1">
      <w:start w:val="1"/>
      <w:numFmt w:val="bullet"/>
      <w:lvlText w:val="o"/>
      <w:lvlJc w:val="left"/>
      <w:pPr>
        <w:tabs>
          <w:tab w:val="num" w:pos="1797"/>
        </w:tabs>
        <w:ind w:left="1797" w:hanging="360"/>
      </w:pPr>
      <w:rPr>
        <w:rFonts w:ascii="Courier New" w:hAnsi="Courier New" w:cs="Courier New" w:hint="default"/>
      </w:rPr>
    </w:lvl>
    <w:lvl w:ilvl="2" w:tplc="041B0005" w:tentative="1">
      <w:start w:val="1"/>
      <w:numFmt w:val="bullet"/>
      <w:lvlText w:val=""/>
      <w:lvlJc w:val="left"/>
      <w:pPr>
        <w:tabs>
          <w:tab w:val="num" w:pos="2517"/>
        </w:tabs>
        <w:ind w:left="2517" w:hanging="360"/>
      </w:pPr>
      <w:rPr>
        <w:rFonts w:ascii="Wingdings" w:hAnsi="Wingdings" w:hint="default"/>
      </w:rPr>
    </w:lvl>
    <w:lvl w:ilvl="3" w:tplc="041B0001" w:tentative="1">
      <w:start w:val="1"/>
      <w:numFmt w:val="bullet"/>
      <w:lvlText w:val=""/>
      <w:lvlJc w:val="left"/>
      <w:pPr>
        <w:tabs>
          <w:tab w:val="num" w:pos="3237"/>
        </w:tabs>
        <w:ind w:left="3237" w:hanging="360"/>
      </w:pPr>
      <w:rPr>
        <w:rFonts w:ascii="Symbol" w:hAnsi="Symbol" w:hint="default"/>
      </w:rPr>
    </w:lvl>
    <w:lvl w:ilvl="4" w:tplc="041B0003" w:tentative="1">
      <w:start w:val="1"/>
      <w:numFmt w:val="bullet"/>
      <w:lvlText w:val="o"/>
      <w:lvlJc w:val="left"/>
      <w:pPr>
        <w:tabs>
          <w:tab w:val="num" w:pos="3957"/>
        </w:tabs>
        <w:ind w:left="3957" w:hanging="360"/>
      </w:pPr>
      <w:rPr>
        <w:rFonts w:ascii="Courier New" w:hAnsi="Courier New" w:cs="Courier New" w:hint="default"/>
      </w:rPr>
    </w:lvl>
    <w:lvl w:ilvl="5" w:tplc="041B0005" w:tentative="1">
      <w:start w:val="1"/>
      <w:numFmt w:val="bullet"/>
      <w:lvlText w:val=""/>
      <w:lvlJc w:val="left"/>
      <w:pPr>
        <w:tabs>
          <w:tab w:val="num" w:pos="4677"/>
        </w:tabs>
        <w:ind w:left="4677" w:hanging="360"/>
      </w:pPr>
      <w:rPr>
        <w:rFonts w:ascii="Wingdings" w:hAnsi="Wingdings" w:hint="default"/>
      </w:rPr>
    </w:lvl>
    <w:lvl w:ilvl="6" w:tplc="041B0001" w:tentative="1">
      <w:start w:val="1"/>
      <w:numFmt w:val="bullet"/>
      <w:lvlText w:val=""/>
      <w:lvlJc w:val="left"/>
      <w:pPr>
        <w:tabs>
          <w:tab w:val="num" w:pos="5397"/>
        </w:tabs>
        <w:ind w:left="5397" w:hanging="360"/>
      </w:pPr>
      <w:rPr>
        <w:rFonts w:ascii="Symbol" w:hAnsi="Symbol" w:hint="default"/>
      </w:rPr>
    </w:lvl>
    <w:lvl w:ilvl="7" w:tplc="041B0003" w:tentative="1">
      <w:start w:val="1"/>
      <w:numFmt w:val="bullet"/>
      <w:lvlText w:val="o"/>
      <w:lvlJc w:val="left"/>
      <w:pPr>
        <w:tabs>
          <w:tab w:val="num" w:pos="6117"/>
        </w:tabs>
        <w:ind w:left="6117" w:hanging="360"/>
      </w:pPr>
      <w:rPr>
        <w:rFonts w:ascii="Courier New" w:hAnsi="Courier New" w:cs="Courier New" w:hint="default"/>
      </w:rPr>
    </w:lvl>
    <w:lvl w:ilvl="8" w:tplc="041B0005" w:tentative="1">
      <w:start w:val="1"/>
      <w:numFmt w:val="bullet"/>
      <w:lvlText w:val=""/>
      <w:lvlJc w:val="left"/>
      <w:pPr>
        <w:tabs>
          <w:tab w:val="num" w:pos="6837"/>
        </w:tabs>
        <w:ind w:left="6837" w:hanging="360"/>
      </w:pPr>
      <w:rPr>
        <w:rFonts w:ascii="Wingdings" w:hAnsi="Wingdings" w:hint="default"/>
      </w:rPr>
    </w:lvl>
  </w:abstractNum>
  <w:num w:numId="1" w16cid:durableId="1049113779">
    <w:abstractNumId w:val="10"/>
  </w:num>
  <w:num w:numId="2" w16cid:durableId="1413888144">
    <w:abstractNumId w:val="8"/>
  </w:num>
  <w:num w:numId="3" w16cid:durableId="2090927187">
    <w:abstractNumId w:val="3"/>
  </w:num>
  <w:num w:numId="4" w16cid:durableId="1126702618">
    <w:abstractNumId w:val="2"/>
  </w:num>
  <w:num w:numId="5" w16cid:durableId="329450605">
    <w:abstractNumId w:val="1"/>
  </w:num>
  <w:num w:numId="6" w16cid:durableId="1118795203">
    <w:abstractNumId w:val="0"/>
  </w:num>
  <w:num w:numId="7" w16cid:durableId="1925533552">
    <w:abstractNumId w:val="9"/>
  </w:num>
  <w:num w:numId="8" w16cid:durableId="1237742667">
    <w:abstractNumId w:val="7"/>
  </w:num>
  <w:num w:numId="9" w16cid:durableId="1670594126">
    <w:abstractNumId w:val="6"/>
  </w:num>
  <w:num w:numId="10" w16cid:durableId="1021706272">
    <w:abstractNumId w:val="5"/>
  </w:num>
  <w:num w:numId="11" w16cid:durableId="325595156">
    <w:abstractNumId w:val="4"/>
  </w:num>
  <w:num w:numId="12" w16cid:durableId="236669299">
    <w:abstractNumId w:val="13"/>
  </w:num>
  <w:num w:numId="13" w16cid:durableId="48689716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9455354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BC0"/>
    <w:rsid w:val="00043892"/>
    <w:rsid w:val="000F01AA"/>
    <w:rsid w:val="00107E88"/>
    <w:rsid w:val="00112943"/>
    <w:rsid w:val="00142239"/>
    <w:rsid w:val="00163E29"/>
    <w:rsid w:val="00185ED9"/>
    <w:rsid w:val="0027175A"/>
    <w:rsid w:val="002F559F"/>
    <w:rsid w:val="00341F97"/>
    <w:rsid w:val="00382E7D"/>
    <w:rsid w:val="003A6865"/>
    <w:rsid w:val="0044138D"/>
    <w:rsid w:val="004709CC"/>
    <w:rsid w:val="004A787D"/>
    <w:rsid w:val="004D4D86"/>
    <w:rsid w:val="0052285A"/>
    <w:rsid w:val="00525C82"/>
    <w:rsid w:val="005552BC"/>
    <w:rsid w:val="005769D4"/>
    <w:rsid w:val="005C7657"/>
    <w:rsid w:val="0061141B"/>
    <w:rsid w:val="00641651"/>
    <w:rsid w:val="00711B06"/>
    <w:rsid w:val="007174EA"/>
    <w:rsid w:val="00753122"/>
    <w:rsid w:val="0079432B"/>
    <w:rsid w:val="007B42CD"/>
    <w:rsid w:val="00807178"/>
    <w:rsid w:val="008447D7"/>
    <w:rsid w:val="008507DE"/>
    <w:rsid w:val="00873BC0"/>
    <w:rsid w:val="008744F3"/>
    <w:rsid w:val="009241DD"/>
    <w:rsid w:val="009B3AE0"/>
    <w:rsid w:val="00A83B35"/>
    <w:rsid w:val="00AC1B69"/>
    <w:rsid w:val="00AE0375"/>
    <w:rsid w:val="00B65870"/>
    <w:rsid w:val="00BD4362"/>
    <w:rsid w:val="00BE552E"/>
    <w:rsid w:val="00C85F13"/>
    <w:rsid w:val="00C86492"/>
    <w:rsid w:val="00CD1DC5"/>
    <w:rsid w:val="00CE370B"/>
    <w:rsid w:val="00D04F95"/>
    <w:rsid w:val="00D963FD"/>
    <w:rsid w:val="00E702D6"/>
    <w:rsid w:val="00E972D9"/>
    <w:rsid w:val="00F8180A"/>
    <w:rsid w:val="00F846B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3C6F8AE"/>
  <w15:chartTrackingRefBased/>
  <w15:docId w15:val="{E0BED970-A3EC-4D03-A283-744D9FE04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3BC0"/>
    <w:pPr>
      <w:jc w:val="both"/>
    </w:pPr>
    <w:rPr>
      <w:rFonts w:ascii="Times New Roman" w:eastAsia="Times New Roman" w:hAnsi="Times New Roman"/>
      <w:sz w:val="24"/>
      <w:szCs w:val="22"/>
      <w:lang w:val="en-US"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3B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73BC0"/>
    <w:rPr>
      <w:rFonts w:ascii="Tahoma" w:hAnsi="Tahoma" w:cs="Tahoma"/>
      <w:sz w:val="16"/>
      <w:szCs w:val="16"/>
      <w:lang w:eastAsia="x-none"/>
    </w:rPr>
  </w:style>
  <w:style w:type="character" w:customStyle="1" w:styleId="BalloonTextChar">
    <w:name w:val="Balloon Text Char"/>
    <w:link w:val="BalloonText"/>
    <w:uiPriority w:val="99"/>
    <w:semiHidden/>
    <w:rsid w:val="00873BC0"/>
    <w:rPr>
      <w:rFonts w:ascii="Tahoma" w:eastAsia="Times New Roman" w:hAnsi="Tahoma" w:cs="Tahoma"/>
      <w:sz w:val="16"/>
      <w:szCs w:val="16"/>
      <w:lang w:val="en-US" w:bidi="en-US"/>
    </w:rPr>
  </w:style>
  <w:style w:type="paragraph" w:customStyle="1" w:styleId="Text">
    <w:name w:val="Text"/>
    <w:basedOn w:val="Normal"/>
    <w:rsid w:val="00341F97"/>
    <w:pPr>
      <w:spacing w:before="120"/>
    </w:pPr>
    <w:rPr>
      <w:szCs w:val="24"/>
      <w:lang w:eastAsia="cs-CZ" w:bidi="ar-SA"/>
    </w:rPr>
  </w:style>
  <w:style w:type="paragraph" w:customStyle="1" w:styleId="Odsekzoznamu1">
    <w:name w:val="Odsek zoznamu1"/>
    <w:basedOn w:val="Normal"/>
    <w:uiPriority w:val="34"/>
    <w:qFormat/>
    <w:rsid w:val="00341F97"/>
    <w:pPr>
      <w:ind w:left="720"/>
      <w:contextualSpacing/>
    </w:pPr>
  </w:style>
  <w:style w:type="character" w:styleId="Hyperlink">
    <w:name w:val="Hyperlink"/>
    <w:uiPriority w:val="99"/>
    <w:rsid w:val="00AC1B69"/>
    <w:rPr>
      <w:color w:val="0000FF"/>
      <w:u w:val="single"/>
    </w:rPr>
  </w:style>
  <w:style w:type="paragraph" w:styleId="TableofAuthorities">
    <w:name w:val="table of authorities"/>
    <w:basedOn w:val="Normal"/>
    <w:next w:val="Normal"/>
    <w:autoRedefine/>
    <w:rsid w:val="00AC1B69"/>
    <w:pPr>
      <w:spacing w:beforeLines="120" w:afterLines="120"/>
    </w:pPr>
    <w:rPr>
      <w:rFonts w:eastAsia="Batang"/>
      <w:szCs w:val="24"/>
      <w:lang w:val="tr-TR" w:eastAsia="ko-KR" w:bidi="ar-SA"/>
    </w:rPr>
  </w:style>
  <w:style w:type="paragraph" w:customStyle="1" w:styleId="Autoi">
    <w:name w:val="Autoři"/>
    <w:basedOn w:val="Normal"/>
    <w:next w:val="Normal"/>
    <w:rsid w:val="00BD4362"/>
    <w:pPr>
      <w:jc w:val="center"/>
    </w:pPr>
    <w:rPr>
      <w:b/>
      <w:i/>
      <w:sz w:val="28"/>
      <w:szCs w:val="28"/>
      <w:lang w:val="cs-CZ" w:eastAsia="cs-CZ" w:bidi="ar-SA"/>
    </w:rPr>
  </w:style>
  <w:style w:type="paragraph" w:customStyle="1" w:styleId="Abstract">
    <w:name w:val="Abstract"/>
    <w:basedOn w:val="Normal"/>
    <w:next w:val="Normal"/>
    <w:rsid w:val="00BD4362"/>
    <w:pPr>
      <w:jc w:val="left"/>
    </w:pPr>
    <w:rPr>
      <w:b/>
      <w:szCs w:val="26"/>
      <w:lang w:eastAsia="cs-CZ" w:bidi="ar-SA"/>
    </w:rPr>
  </w:style>
  <w:style w:type="character" w:customStyle="1" w:styleId="Abstract-textChar">
    <w:name w:val="Abstract - text Char"/>
    <w:link w:val="Abstract-text"/>
    <w:locked/>
    <w:rsid w:val="00BD4362"/>
    <w:rPr>
      <w:sz w:val="24"/>
      <w:szCs w:val="26"/>
      <w:lang w:val="en-US"/>
    </w:rPr>
  </w:style>
  <w:style w:type="paragraph" w:customStyle="1" w:styleId="Abstract-text">
    <w:name w:val="Abstract - text"/>
    <w:basedOn w:val="Normal"/>
    <w:next w:val="Normal"/>
    <w:link w:val="Abstract-textChar"/>
    <w:rsid w:val="00BD4362"/>
    <w:pPr>
      <w:spacing w:before="120"/>
    </w:pPr>
    <w:rPr>
      <w:rFonts w:ascii="Calibri" w:eastAsia="Calibri" w:hAnsi="Calibri"/>
      <w:szCs w:val="26"/>
      <w:lang w:eastAsia="sk-SK" w:bidi="ar-SA"/>
    </w:rPr>
  </w:style>
  <w:style w:type="paragraph" w:customStyle="1" w:styleId="Kontaktndaje">
    <w:name w:val="Kontaktní údaje"/>
    <w:basedOn w:val="Normal"/>
    <w:rsid w:val="00BD4362"/>
    <w:pPr>
      <w:spacing w:before="240"/>
      <w:jc w:val="left"/>
    </w:pPr>
    <w:rPr>
      <w:b/>
      <w:szCs w:val="24"/>
      <w:lang w:val="cs-CZ" w:eastAsia="cs-CZ" w:bidi="ar-SA"/>
    </w:rPr>
  </w:style>
  <w:style w:type="paragraph" w:customStyle="1" w:styleId="Kontaktndajetext">
    <w:name w:val="Kontaktní údaje text"/>
    <w:basedOn w:val="Normal"/>
    <w:rsid w:val="00BD4362"/>
    <w:pPr>
      <w:jc w:val="left"/>
    </w:pPr>
    <w:rPr>
      <w:szCs w:val="24"/>
      <w:lang w:val="cs-CZ" w:eastAsia="cs-CZ" w:bidi="ar-SA"/>
    </w:rPr>
  </w:style>
  <w:style w:type="paragraph" w:customStyle="1" w:styleId="Nadpiskapitoly">
    <w:name w:val="Nadpis kapitoly"/>
    <w:basedOn w:val="Normal"/>
    <w:next w:val="Text"/>
    <w:rsid w:val="00BD4362"/>
    <w:pPr>
      <w:keepNext/>
      <w:numPr>
        <w:numId w:val="13"/>
      </w:numPr>
      <w:spacing w:before="360"/>
      <w:jc w:val="left"/>
      <w:outlineLvl w:val="0"/>
    </w:pPr>
    <w:rPr>
      <w:b/>
      <w:caps/>
      <w:sz w:val="28"/>
      <w:szCs w:val="28"/>
      <w:lang w:val="cs-CZ" w:eastAsia="cs-CZ" w:bidi="ar-SA"/>
    </w:rPr>
  </w:style>
  <w:style w:type="paragraph" w:customStyle="1" w:styleId="Nadpispodkapitoly">
    <w:name w:val="Nadpis podkapitoly"/>
    <w:basedOn w:val="Normal"/>
    <w:next w:val="Text"/>
    <w:rsid w:val="00BD4362"/>
    <w:pPr>
      <w:keepNext/>
      <w:numPr>
        <w:ilvl w:val="1"/>
        <w:numId w:val="13"/>
      </w:numPr>
      <w:spacing w:before="240"/>
      <w:jc w:val="left"/>
      <w:outlineLvl w:val="1"/>
    </w:pPr>
    <w:rPr>
      <w:b/>
      <w:szCs w:val="24"/>
      <w:lang w:val="cs-CZ" w:eastAsia="cs-CZ" w:bidi="ar-SA"/>
    </w:rPr>
  </w:style>
  <w:style w:type="paragraph" w:customStyle="1" w:styleId="Literatura">
    <w:name w:val="Literatura"/>
    <w:basedOn w:val="Normal"/>
    <w:next w:val="Normal"/>
    <w:rsid w:val="00BD4362"/>
    <w:pPr>
      <w:spacing w:before="240"/>
      <w:jc w:val="left"/>
    </w:pPr>
    <w:rPr>
      <w:b/>
      <w:szCs w:val="24"/>
      <w:lang w:val="cs-CZ" w:eastAsia="cs-CZ" w:bidi="ar-SA"/>
    </w:rPr>
  </w:style>
  <w:style w:type="paragraph" w:customStyle="1" w:styleId="Kontakt">
    <w:name w:val="Kontakt"/>
    <w:basedOn w:val="Normal"/>
    <w:next w:val="Text"/>
    <w:rsid w:val="00BD4362"/>
    <w:pPr>
      <w:jc w:val="center"/>
    </w:pPr>
    <w:rPr>
      <w:szCs w:val="24"/>
      <w:lang w:val="cs-CZ" w:eastAsia="cs-CZ" w:bidi="ar-SA"/>
    </w:rPr>
  </w:style>
  <w:style w:type="paragraph" w:customStyle="1" w:styleId="Seznamliteratury">
    <w:name w:val="Seznam literatury"/>
    <w:basedOn w:val="Normal"/>
    <w:rsid w:val="00BD4362"/>
    <w:pPr>
      <w:numPr>
        <w:numId w:val="14"/>
      </w:numPr>
      <w:jc w:val="left"/>
    </w:pPr>
    <w:rPr>
      <w:szCs w:val="24"/>
      <w:lang w:val="cs-CZ" w:eastAsia="cs-CZ" w:bidi="ar-SA"/>
    </w:rPr>
  </w:style>
  <w:style w:type="paragraph" w:customStyle="1" w:styleId="Nzev1">
    <w:name w:val="Název1"/>
    <w:basedOn w:val="Normal"/>
    <w:next w:val="Normal"/>
    <w:rsid w:val="00BD4362"/>
    <w:pPr>
      <w:jc w:val="center"/>
    </w:pPr>
    <w:rPr>
      <w:b/>
      <w:caps/>
      <w:sz w:val="28"/>
      <w:szCs w:val="32"/>
      <w:lang w:eastAsia="cs-CZ" w:bidi="ar-SA"/>
    </w:rPr>
  </w:style>
  <w:style w:type="paragraph" w:customStyle="1" w:styleId="KeyWords">
    <w:name w:val="KeyWords"/>
    <w:basedOn w:val="Text"/>
    <w:next w:val="Text"/>
    <w:rsid w:val="00BD4362"/>
    <w:pPr>
      <w:spacing w:before="240"/>
    </w:pPr>
    <w:rPr>
      <w:i/>
      <w:szCs w:val="26"/>
    </w:rPr>
  </w:style>
  <w:style w:type="paragraph" w:customStyle="1" w:styleId="Textofthepaper">
    <w:name w:val="Text of the paper"/>
    <w:basedOn w:val="Normal"/>
    <w:qFormat/>
    <w:rsid w:val="00BD4362"/>
    <w:pPr>
      <w:spacing w:after="120"/>
    </w:pPr>
    <w:rPr>
      <w:lang w:val="en-GB" w:eastAsia="sk-SK" w:bidi="ar-SA"/>
    </w:rPr>
  </w:style>
  <w:style w:type="paragraph" w:styleId="Header">
    <w:name w:val="header"/>
    <w:basedOn w:val="Normal"/>
    <w:link w:val="HeaderChar"/>
    <w:uiPriority w:val="99"/>
    <w:unhideWhenUsed/>
    <w:rsid w:val="003A6865"/>
    <w:pPr>
      <w:tabs>
        <w:tab w:val="center" w:pos="4536"/>
        <w:tab w:val="right" w:pos="9072"/>
      </w:tabs>
    </w:pPr>
  </w:style>
  <w:style w:type="character" w:customStyle="1" w:styleId="HeaderChar">
    <w:name w:val="Header Char"/>
    <w:basedOn w:val="DefaultParagraphFont"/>
    <w:link w:val="Header"/>
    <w:uiPriority w:val="99"/>
    <w:rsid w:val="003A6865"/>
    <w:rPr>
      <w:rFonts w:ascii="Times New Roman" w:eastAsia="Times New Roman" w:hAnsi="Times New Roman"/>
      <w:sz w:val="24"/>
      <w:szCs w:val="22"/>
      <w:lang w:val="en-US" w:eastAsia="en-US" w:bidi="en-US"/>
    </w:rPr>
  </w:style>
  <w:style w:type="paragraph" w:styleId="Footer">
    <w:name w:val="footer"/>
    <w:basedOn w:val="Normal"/>
    <w:link w:val="FooterChar"/>
    <w:uiPriority w:val="99"/>
    <w:unhideWhenUsed/>
    <w:rsid w:val="003A6865"/>
    <w:pPr>
      <w:tabs>
        <w:tab w:val="center" w:pos="4536"/>
        <w:tab w:val="right" w:pos="9072"/>
      </w:tabs>
    </w:pPr>
  </w:style>
  <w:style w:type="character" w:customStyle="1" w:styleId="FooterChar">
    <w:name w:val="Footer Char"/>
    <w:basedOn w:val="DefaultParagraphFont"/>
    <w:link w:val="Footer"/>
    <w:uiPriority w:val="99"/>
    <w:rsid w:val="003A6865"/>
    <w:rPr>
      <w:rFonts w:ascii="Times New Roman" w:eastAsia="Times New Roman" w:hAnsi="Times New Roman"/>
      <w:sz w:val="24"/>
      <w:szCs w:val="22"/>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5583">
      <w:bodyDiv w:val="1"/>
      <w:marLeft w:val="0"/>
      <w:marRight w:val="0"/>
      <w:marTop w:val="0"/>
      <w:marBottom w:val="0"/>
      <w:divBdr>
        <w:top w:val="none" w:sz="0" w:space="0" w:color="auto"/>
        <w:left w:val="none" w:sz="0" w:space="0" w:color="auto"/>
        <w:bottom w:val="none" w:sz="0" w:space="0" w:color="auto"/>
        <w:right w:val="none" w:sz="0" w:space="0" w:color="auto"/>
      </w:divBdr>
    </w:div>
    <w:div w:id="757288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3.bin"/><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wmf"/><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oleObject" Target="embeddings/oleObject4.bin"/><Relationship Id="rId10" Type="http://schemas.openxmlformats.org/officeDocument/2006/relationships/image" Target="media/image3.w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5.wmf"/></Relationships>
</file>

<file path=word/_rels/footer1.xml.rels><?xml version="1.0" encoding="UTF-8" standalone="yes"?>
<Relationships xmlns="http://schemas.openxmlformats.org/package/2006/relationships"><Relationship Id="rId1"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1232</Words>
  <Characters>7029</Characters>
  <Application>Microsoft Office Word</Application>
  <DocSecurity>0</DocSecurity>
  <Lines>58</Lines>
  <Paragraphs>16</Paragraphs>
  <ScaleCrop>false</ScaleCrop>
  <HeadingPairs>
    <vt:vector size="2" baseType="variant">
      <vt:variant>
        <vt:lpstr>Názov</vt:lpstr>
      </vt:variant>
      <vt:variant>
        <vt:i4>1</vt:i4>
      </vt:variant>
    </vt:vector>
  </HeadingPairs>
  <TitlesOfParts>
    <vt:vector size="1" baseType="lpstr">
      <vt:lpstr>Title of the Paper (Times New Roman 14, bold, center)</vt:lpstr>
    </vt:vector>
  </TitlesOfParts>
  <Company>Hewlett-Packard</Company>
  <LinksUpToDate>false</LinksUpToDate>
  <CharactersWithSpaces>8245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Paper (Times New Roman 14, bold, center)</dc:title>
  <dc:subject/>
  <dc:creator>KET</dc:creator>
  <cp:keywords/>
  <cp:lastModifiedBy>Bojana Tosic</cp:lastModifiedBy>
  <cp:revision>2</cp:revision>
  <cp:lastPrinted>2014-04-23T08:49:00Z</cp:lastPrinted>
  <dcterms:created xsi:type="dcterms:W3CDTF">2023-04-11T07:44:00Z</dcterms:created>
  <dcterms:modified xsi:type="dcterms:W3CDTF">2023-04-11T07:44:00Z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