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31045" w14:textId="60EE02BA" w:rsidR="00C96D0F" w:rsidRDefault="00C96D0F"/>
    <w:p w14:paraId="25EB8279" w14:textId="141F3257" w:rsidR="00206A76" w:rsidRDefault="00206A76" w:rsidP="00206A76">
      <w:pPr>
        <w:jc w:val="center"/>
        <w:rPr>
          <w:b/>
          <w:bCs/>
          <w:sz w:val="28"/>
          <w:szCs w:val="28"/>
        </w:rPr>
      </w:pPr>
      <w:r w:rsidRPr="00206A76">
        <w:rPr>
          <w:b/>
          <w:bCs/>
          <w:sz w:val="28"/>
          <w:szCs w:val="28"/>
        </w:rPr>
        <w:t>Dissemination report</w:t>
      </w:r>
    </w:p>
    <w:p w14:paraId="0BDAF792" w14:textId="6A5845D9" w:rsidR="00206A76" w:rsidRDefault="00206A76" w:rsidP="00206A76">
      <w:pPr>
        <w:jc w:val="center"/>
        <w:rPr>
          <w:b/>
          <w:bCs/>
          <w:sz w:val="28"/>
          <w:szCs w:val="28"/>
        </w:rPr>
      </w:pPr>
    </w:p>
    <w:p w14:paraId="7A634E99" w14:textId="77777777" w:rsidR="00187C14" w:rsidRDefault="00206A76" w:rsidP="00206A76">
      <w:pPr>
        <w:rPr>
          <w:iCs/>
          <w:sz w:val="24"/>
          <w:szCs w:val="24"/>
        </w:rPr>
      </w:pPr>
      <w:r>
        <w:rPr>
          <w:b/>
          <w:bCs/>
          <w:sz w:val="24"/>
          <w:szCs w:val="24"/>
        </w:rPr>
        <w:t xml:space="preserve">Date: </w:t>
      </w:r>
      <w:r w:rsidR="006C1D0D">
        <w:rPr>
          <w:iCs/>
          <w:sz w:val="24"/>
          <w:szCs w:val="24"/>
        </w:rPr>
        <w:t>2</w:t>
      </w:r>
      <w:r w:rsidR="00187C14">
        <w:rPr>
          <w:iCs/>
          <w:sz w:val="24"/>
          <w:szCs w:val="24"/>
        </w:rPr>
        <w:t>3</w:t>
      </w:r>
      <w:r w:rsidR="003104A6">
        <w:rPr>
          <w:iCs/>
          <w:sz w:val="24"/>
          <w:szCs w:val="24"/>
        </w:rPr>
        <w:t xml:space="preserve"> </w:t>
      </w:r>
      <w:r w:rsidR="00187C14">
        <w:rPr>
          <w:iCs/>
          <w:sz w:val="24"/>
          <w:szCs w:val="24"/>
        </w:rPr>
        <w:t xml:space="preserve">April </w:t>
      </w:r>
      <w:r w:rsidR="003104A6">
        <w:rPr>
          <w:iCs/>
          <w:sz w:val="24"/>
          <w:szCs w:val="24"/>
        </w:rPr>
        <w:t>202</w:t>
      </w:r>
      <w:r w:rsidR="00187C14">
        <w:rPr>
          <w:iCs/>
          <w:sz w:val="24"/>
          <w:szCs w:val="24"/>
        </w:rPr>
        <w:t>6</w:t>
      </w:r>
    </w:p>
    <w:p w14:paraId="0ABE739F" w14:textId="6CCFC91D" w:rsidR="00206A76" w:rsidRDefault="00206A76" w:rsidP="00206A76">
      <w:pPr>
        <w:rPr>
          <w:i/>
          <w:iCs/>
          <w:sz w:val="24"/>
          <w:szCs w:val="24"/>
        </w:rPr>
      </w:pPr>
      <w:r>
        <w:rPr>
          <w:b/>
          <w:bCs/>
          <w:sz w:val="24"/>
          <w:szCs w:val="24"/>
        </w:rPr>
        <w:t xml:space="preserve">Venue: </w:t>
      </w:r>
      <w:r w:rsidR="0009480E">
        <w:rPr>
          <w:iCs/>
          <w:sz w:val="24"/>
          <w:szCs w:val="24"/>
        </w:rPr>
        <w:t>Arshad Ayub Graduate Business School, UiTM</w:t>
      </w:r>
    </w:p>
    <w:p w14:paraId="3EF58CE5" w14:textId="4B8AC529" w:rsidR="00206A76" w:rsidRDefault="00206A76" w:rsidP="00206A76">
      <w:pPr>
        <w:rPr>
          <w:i/>
          <w:iCs/>
          <w:sz w:val="24"/>
          <w:szCs w:val="24"/>
        </w:rPr>
      </w:pPr>
      <w:r>
        <w:rPr>
          <w:b/>
          <w:bCs/>
          <w:sz w:val="24"/>
          <w:szCs w:val="24"/>
        </w:rPr>
        <w:t xml:space="preserve">Organizing institution: </w:t>
      </w:r>
      <w:r w:rsidR="0009480E" w:rsidRPr="0009480E">
        <w:rPr>
          <w:iCs/>
          <w:sz w:val="24"/>
          <w:szCs w:val="24"/>
        </w:rPr>
        <w:t>UiT</w:t>
      </w:r>
      <w:r w:rsidR="0009480E">
        <w:rPr>
          <w:iCs/>
          <w:sz w:val="24"/>
          <w:szCs w:val="24"/>
        </w:rPr>
        <w:t>M</w:t>
      </w:r>
    </w:p>
    <w:p w14:paraId="25FEB7FC" w14:textId="3BB6B8DA" w:rsidR="00206A76" w:rsidRDefault="00206A76" w:rsidP="00206A76">
      <w:pPr>
        <w:rPr>
          <w:b/>
          <w:bCs/>
          <w:sz w:val="24"/>
          <w:szCs w:val="24"/>
        </w:rPr>
      </w:pPr>
      <w:r>
        <w:rPr>
          <w:b/>
          <w:bCs/>
          <w:sz w:val="24"/>
          <w:szCs w:val="24"/>
        </w:rPr>
        <w:t>Description:</w:t>
      </w:r>
    </w:p>
    <w:p w14:paraId="639DBFB2" w14:textId="7682D448" w:rsidR="00187C14" w:rsidRPr="00187C14" w:rsidRDefault="00187C14" w:rsidP="00187C14">
      <w:pPr>
        <w:spacing w:before="100" w:beforeAutospacing="1" w:after="100" w:afterAutospacing="1" w:line="240" w:lineRule="auto"/>
        <w:jc w:val="center"/>
        <w:rPr>
          <w:rFonts w:ascii="Times New Roman" w:eastAsia="Times New Roman" w:hAnsi="Times New Roman" w:cs="Times New Roman"/>
          <w:sz w:val="28"/>
          <w:szCs w:val="28"/>
          <w:lang w:val="en-MY" w:eastAsia="en-MY"/>
        </w:rPr>
      </w:pPr>
      <w:r w:rsidRPr="00187C14">
        <w:rPr>
          <w:rFonts w:ascii="Times New Roman" w:eastAsia="Times New Roman" w:hAnsi="Times New Roman" w:cs="Times New Roman"/>
          <w:b/>
          <w:bCs/>
          <w:sz w:val="28"/>
          <w:szCs w:val="28"/>
          <w:lang w:val="en-MY" w:eastAsia="en-MY"/>
        </w:rPr>
        <w:t xml:space="preserve">Focus Group Session for </w:t>
      </w:r>
      <w:r>
        <w:rPr>
          <w:rFonts w:ascii="Times New Roman" w:eastAsia="Times New Roman" w:hAnsi="Times New Roman" w:cs="Times New Roman"/>
          <w:b/>
          <w:bCs/>
          <w:sz w:val="28"/>
          <w:szCs w:val="28"/>
          <w:lang w:val="en-MY" w:eastAsia="en-MY"/>
        </w:rPr>
        <w:t xml:space="preserve">ODDEA </w:t>
      </w:r>
      <w:r w:rsidRPr="00187C14">
        <w:rPr>
          <w:rFonts w:ascii="Times New Roman" w:eastAsia="Times New Roman" w:hAnsi="Times New Roman" w:cs="Times New Roman"/>
          <w:b/>
          <w:bCs/>
          <w:sz w:val="28"/>
          <w:szCs w:val="28"/>
          <w:lang w:val="en-MY" w:eastAsia="en-MY"/>
        </w:rPr>
        <w:t>Work Package 4 Data Collection at UiTM</w:t>
      </w:r>
    </w:p>
    <w:p w14:paraId="35CFED7A" w14:textId="77777777" w:rsidR="00187C14" w:rsidRPr="00187C14" w:rsidRDefault="00187C14" w:rsidP="00187C14">
      <w:pPr>
        <w:spacing w:before="100" w:beforeAutospacing="1" w:after="100" w:afterAutospacing="1" w:line="240" w:lineRule="auto"/>
        <w:jc w:val="both"/>
        <w:rPr>
          <w:rFonts w:ascii="Times New Roman" w:eastAsia="Times New Roman" w:hAnsi="Times New Roman" w:cs="Times New Roman"/>
          <w:sz w:val="24"/>
          <w:szCs w:val="24"/>
          <w:lang w:val="en-MY" w:eastAsia="en-MY"/>
        </w:rPr>
      </w:pPr>
      <w:r w:rsidRPr="00187C14">
        <w:rPr>
          <w:rFonts w:ascii="Times New Roman" w:eastAsia="Times New Roman" w:hAnsi="Times New Roman" w:cs="Times New Roman"/>
          <w:sz w:val="24"/>
          <w:szCs w:val="24"/>
          <w:lang w:val="en-MY" w:eastAsia="en-MY"/>
        </w:rPr>
        <w:t xml:space="preserve">A focus group session was successfully conducted on 23 April 2026 at the Arshad Ayub Graduate Business School (AAGBS), Universiti </w:t>
      </w:r>
      <w:proofErr w:type="spellStart"/>
      <w:r w:rsidRPr="00187C14">
        <w:rPr>
          <w:rFonts w:ascii="Times New Roman" w:eastAsia="Times New Roman" w:hAnsi="Times New Roman" w:cs="Times New Roman"/>
          <w:sz w:val="24"/>
          <w:szCs w:val="24"/>
          <w:lang w:val="en-MY" w:eastAsia="en-MY"/>
        </w:rPr>
        <w:t>Teknologi</w:t>
      </w:r>
      <w:proofErr w:type="spellEnd"/>
      <w:r w:rsidRPr="00187C14">
        <w:rPr>
          <w:rFonts w:ascii="Times New Roman" w:eastAsia="Times New Roman" w:hAnsi="Times New Roman" w:cs="Times New Roman"/>
          <w:sz w:val="24"/>
          <w:szCs w:val="24"/>
          <w:lang w:val="en-MY" w:eastAsia="en-MY"/>
        </w:rPr>
        <w:t xml:space="preserve"> MARA (UiTM), as part of the data collection process for Work Package 4 (WP4) under the </w:t>
      </w:r>
      <w:r w:rsidRPr="00187C14">
        <w:rPr>
          <w:rFonts w:ascii="Times New Roman" w:eastAsia="Times New Roman" w:hAnsi="Times New Roman" w:cs="Times New Roman"/>
          <w:i/>
          <w:iCs/>
          <w:sz w:val="24"/>
          <w:szCs w:val="24"/>
          <w:lang w:val="en-MY" w:eastAsia="en-MY"/>
        </w:rPr>
        <w:t>Overcoming Digital Divide in Europe and Southeast Asia (ODDEA)</w:t>
      </w:r>
      <w:r w:rsidRPr="00187C14">
        <w:rPr>
          <w:rFonts w:ascii="Times New Roman" w:eastAsia="Times New Roman" w:hAnsi="Times New Roman" w:cs="Times New Roman"/>
          <w:sz w:val="24"/>
          <w:szCs w:val="24"/>
          <w:lang w:val="en-MY" w:eastAsia="en-MY"/>
        </w:rPr>
        <w:t xml:space="preserve"> project. This project is funded under the Horizon Europe Marie Skłodowska-Curie Actions (MSCA) Staff Exchange programme.</w:t>
      </w:r>
    </w:p>
    <w:p w14:paraId="04D624AF" w14:textId="77777777" w:rsidR="00187C14" w:rsidRPr="00187C14" w:rsidRDefault="00187C14" w:rsidP="00187C14">
      <w:pPr>
        <w:spacing w:before="100" w:beforeAutospacing="1" w:after="100" w:afterAutospacing="1" w:line="240" w:lineRule="auto"/>
        <w:jc w:val="both"/>
        <w:rPr>
          <w:rFonts w:ascii="Times New Roman" w:eastAsia="Times New Roman" w:hAnsi="Times New Roman" w:cs="Times New Roman"/>
          <w:sz w:val="24"/>
          <w:szCs w:val="24"/>
          <w:lang w:val="en-MY" w:eastAsia="en-MY"/>
        </w:rPr>
      </w:pPr>
      <w:r w:rsidRPr="00187C14">
        <w:rPr>
          <w:rFonts w:ascii="Times New Roman" w:eastAsia="Times New Roman" w:hAnsi="Times New Roman" w:cs="Times New Roman"/>
          <w:sz w:val="24"/>
          <w:szCs w:val="24"/>
          <w:lang w:val="en-MY" w:eastAsia="en-MY"/>
        </w:rPr>
        <w:t xml:space="preserve">The session was organised by the ODDEA research team at UiTM, led by Assoc. Prof. Dr. Azlina Hanif, with team members Prof. Dr. Tan Peck Leong, Assoc. Prof. Dr. </w:t>
      </w:r>
      <w:proofErr w:type="spellStart"/>
      <w:r w:rsidRPr="00187C14">
        <w:rPr>
          <w:rFonts w:ascii="Times New Roman" w:eastAsia="Times New Roman" w:hAnsi="Times New Roman" w:cs="Times New Roman"/>
          <w:sz w:val="24"/>
          <w:szCs w:val="24"/>
          <w:lang w:val="en-MY" w:eastAsia="en-MY"/>
        </w:rPr>
        <w:t>Arlinah</w:t>
      </w:r>
      <w:proofErr w:type="spellEnd"/>
      <w:r w:rsidRPr="00187C14">
        <w:rPr>
          <w:rFonts w:ascii="Times New Roman" w:eastAsia="Times New Roman" w:hAnsi="Times New Roman" w:cs="Times New Roman"/>
          <w:sz w:val="24"/>
          <w:szCs w:val="24"/>
          <w:lang w:val="en-MY" w:eastAsia="en-MY"/>
        </w:rPr>
        <w:t xml:space="preserve"> Abd Rashid, and Assoc. Prof. Dr. Nor </w:t>
      </w:r>
      <w:proofErr w:type="spellStart"/>
      <w:r w:rsidRPr="00187C14">
        <w:rPr>
          <w:rFonts w:ascii="Times New Roman" w:eastAsia="Times New Roman" w:hAnsi="Times New Roman" w:cs="Times New Roman"/>
          <w:sz w:val="24"/>
          <w:szCs w:val="24"/>
          <w:lang w:val="en-MY" w:eastAsia="en-MY"/>
        </w:rPr>
        <w:t>Irvoni</w:t>
      </w:r>
      <w:proofErr w:type="spellEnd"/>
      <w:r w:rsidRPr="00187C14">
        <w:rPr>
          <w:rFonts w:ascii="Times New Roman" w:eastAsia="Times New Roman" w:hAnsi="Times New Roman" w:cs="Times New Roman"/>
          <w:sz w:val="24"/>
          <w:szCs w:val="24"/>
          <w:lang w:val="en-MY" w:eastAsia="en-MY"/>
        </w:rPr>
        <w:t xml:space="preserve"> Mohd Ishar. The discussion was moderated by Dr. Zoel-Fazle Omar, who guided participants through a series of structured questions aimed at eliciting insights on the current state of digitalisation, challenges, and opportunities within the Malaysian context.</w:t>
      </w:r>
    </w:p>
    <w:p w14:paraId="264A0C5E" w14:textId="1416B93B" w:rsidR="00187C14" w:rsidRPr="00187C14" w:rsidRDefault="00187C14" w:rsidP="00187C14">
      <w:pPr>
        <w:spacing w:before="100" w:beforeAutospacing="1" w:after="100" w:afterAutospacing="1" w:line="240" w:lineRule="auto"/>
        <w:jc w:val="both"/>
        <w:rPr>
          <w:rFonts w:ascii="Times New Roman" w:eastAsia="Times New Roman" w:hAnsi="Times New Roman" w:cs="Times New Roman"/>
          <w:sz w:val="24"/>
          <w:szCs w:val="24"/>
          <w:lang w:val="en-MY" w:eastAsia="en-MY"/>
        </w:rPr>
      </w:pPr>
      <w:r w:rsidRPr="00187C14">
        <w:rPr>
          <w:rFonts w:ascii="Times New Roman" w:eastAsia="Times New Roman" w:hAnsi="Times New Roman" w:cs="Times New Roman"/>
          <w:sz w:val="24"/>
          <w:szCs w:val="24"/>
          <w:lang w:val="en-MY" w:eastAsia="en-MY"/>
        </w:rPr>
        <w:t xml:space="preserve">The focus group brought together a diverse group of participants from industry and relevant organisations, including representatives from </w:t>
      </w:r>
      <w:proofErr w:type="spellStart"/>
      <w:r w:rsidRPr="00187C14">
        <w:rPr>
          <w:rFonts w:ascii="Times New Roman" w:eastAsia="Times New Roman" w:hAnsi="Times New Roman" w:cs="Times New Roman"/>
          <w:sz w:val="24"/>
          <w:szCs w:val="24"/>
          <w:lang w:val="en-MY" w:eastAsia="en-MY"/>
        </w:rPr>
        <w:t>Progressture</w:t>
      </w:r>
      <w:proofErr w:type="spellEnd"/>
      <w:r w:rsidRPr="00187C14">
        <w:rPr>
          <w:rFonts w:ascii="Times New Roman" w:eastAsia="Times New Roman" w:hAnsi="Times New Roman" w:cs="Times New Roman"/>
          <w:sz w:val="24"/>
          <w:szCs w:val="24"/>
          <w:lang w:val="en-MY" w:eastAsia="en-MY"/>
        </w:rPr>
        <w:t xml:space="preserve"> Solar, Malaysian Cryptology Technology and Management Centre, Malaysia Digital Economy Corporation (MDEC), Sime Motors, Mitsubishi, and the Association of Banks in Malaysia (ABM). The participants included Dr. Muhammad Haziq B. Mohammed, </w:t>
      </w:r>
      <w:proofErr w:type="spellStart"/>
      <w:r w:rsidRPr="00187C14">
        <w:rPr>
          <w:rFonts w:ascii="Times New Roman" w:eastAsia="Times New Roman" w:hAnsi="Times New Roman" w:cs="Times New Roman"/>
          <w:sz w:val="24"/>
          <w:szCs w:val="24"/>
          <w:lang w:val="en-MY" w:eastAsia="en-MY"/>
        </w:rPr>
        <w:t>Mdm</w:t>
      </w:r>
      <w:proofErr w:type="spellEnd"/>
      <w:r w:rsidRPr="00187C14">
        <w:rPr>
          <w:rFonts w:ascii="Times New Roman" w:eastAsia="Times New Roman" w:hAnsi="Times New Roman" w:cs="Times New Roman"/>
          <w:sz w:val="24"/>
          <w:szCs w:val="24"/>
          <w:lang w:val="en-MY" w:eastAsia="en-MY"/>
        </w:rPr>
        <w:t xml:space="preserve"> Hazlin Abd Rani, </w:t>
      </w:r>
      <w:proofErr w:type="spellStart"/>
      <w:r w:rsidRPr="00187C14">
        <w:rPr>
          <w:rFonts w:ascii="Times New Roman" w:eastAsia="Times New Roman" w:hAnsi="Times New Roman" w:cs="Times New Roman"/>
          <w:sz w:val="24"/>
          <w:szCs w:val="24"/>
          <w:lang w:val="en-MY" w:eastAsia="en-MY"/>
        </w:rPr>
        <w:t>Mdm</w:t>
      </w:r>
      <w:proofErr w:type="spellEnd"/>
      <w:r w:rsidRPr="00187C14">
        <w:rPr>
          <w:rFonts w:ascii="Times New Roman" w:eastAsia="Times New Roman" w:hAnsi="Times New Roman" w:cs="Times New Roman"/>
          <w:sz w:val="24"/>
          <w:szCs w:val="24"/>
          <w:lang w:val="en-MY" w:eastAsia="en-MY"/>
        </w:rPr>
        <w:t xml:space="preserve"> Jocelyn Chan, Dr. Muhammad Sufyan Basri, Mr. Loo Chuan Wei, Mr. Shah </w:t>
      </w:r>
      <w:proofErr w:type="spellStart"/>
      <w:r w:rsidRPr="00187C14">
        <w:rPr>
          <w:rFonts w:ascii="Times New Roman" w:eastAsia="Times New Roman" w:hAnsi="Times New Roman" w:cs="Times New Roman"/>
          <w:sz w:val="24"/>
          <w:szCs w:val="24"/>
          <w:lang w:val="en-MY" w:eastAsia="en-MY"/>
        </w:rPr>
        <w:t>Redza</w:t>
      </w:r>
      <w:proofErr w:type="spellEnd"/>
      <w:r w:rsidRPr="00187C14">
        <w:rPr>
          <w:rFonts w:ascii="Times New Roman" w:eastAsia="Times New Roman" w:hAnsi="Times New Roman" w:cs="Times New Roman"/>
          <w:sz w:val="24"/>
          <w:szCs w:val="24"/>
          <w:lang w:val="en-MY" w:eastAsia="en-MY"/>
        </w:rPr>
        <w:t xml:space="preserve"> Shahrin, Dr. </w:t>
      </w:r>
      <w:proofErr w:type="spellStart"/>
      <w:r w:rsidRPr="00187C14">
        <w:rPr>
          <w:rFonts w:ascii="Times New Roman" w:eastAsia="Times New Roman" w:hAnsi="Times New Roman" w:cs="Times New Roman"/>
          <w:sz w:val="24"/>
          <w:szCs w:val="24"/>
          <w:lang w:val="en-MY" w:eastAsia="en-MY"/>
        </w:rPr>
        <w:t>Solahuddin</w:t>
      </w:r>
      <w:proofErr w:type="spellEnd"/>
      <w:r w:rsidRPr="00187C14">
        <w:rPr>
          <w:rFonts w:ascii="Times New Roman" w:eastAsia="Times New Roman" w:hAnsi="Times New Roman" w:cs="Times New Roman"/>
          <w:sz w:val="24"/>
          <w:szCs w:val="24"/>
          <w:lang w:val="en-MY" w:eastAsia="en-MY"/>
        </w:rPr>
        <w:t xml:space="preserve"> Shamsuddin, and Ms. Sarah Mock.</w:t>
      </w:r>
    </w:p>
    <w:p w14:paraId="01C92DDF" w14:textId="77777777" w:rsidR="00187C14" w:rsidRPr="00187C14" w:rsidRDefault="00187C14" w:rsidP="00187C14">
      <w:pPr>
        <w:spacing w:before="100" w:beforeAutospacing="1" w:after="100" w:afterAutospacing="1" w:line="240" w:lineRule="auto"/>
        <w:jc w:val="both"/>
        <w:rPr>
          <w:rFonts w:ascii="Times New Roman" w:eastAsia="Times New Roman" w:hAnsi="Times New Roman" w:cs="Times New Roman"/>
          <w:sz w:val="24"/>
          <w:szCs w:val="24"/>
          <w:lang w:val="en-MY" w:eastAsia="en-MY"/>
        </w:rPr>
      </w:pPr>
      <w:r w:rsidRPr="00187C14">
        <w:rPr>
          <w:rFonts w:ascii="Times New Roman" w:eastAsia="Times New Roman" w:hAnsi="Times New Roman" w:cs="Times New Roman"/>
          <w:sz w:val="24"/>
          <w:szCs w:val="24"/>
          <w:lang w:val="en-MY" w:eastAsia="en-MY"/>
        </w:rPr>
        <w:t>The primary objective of the session was to gather qualitative insights to support the development of detailed, country-specific micro datasets, contributing to a deeper understanding of the digital gap at the national level. The discussion provided valuable perspectives on digital adoption, institutional factors, and sectoral differences, which will inform WP4’s analysis and contribute to evidence-based policy recommendations.</w:t>
      </w:r>
    </w:p>
    <w:p w14:paraId="1DF16E93" w14:textId="77777777" w:rsidR="00187C14" w:rsidRPr="00187C14" w:rsidRDefault="00187C14" w:rsidP="00187C14">
      <w:pPr>
        <w:spacing w:before="100" w:beforeAutospacing="1" w:after="100" w:afterAutospacing="1" w:line="240" w:lineRule="auto"/>
        <w:jc w:val="both"/>
        <w:rPr>
          <w:rFonts w:ascii="Times New Roman" w:eastAsia="Times New Roman" w:hAnsi="Times New Roman" w:cs="Times New Roman"/>
          <w:sz w:val="24"/>
          <w:szCs w:val="24"/>
          <w:lang w:val="en-MY" w:eastAsia="en-MY"/>
        </w:rPr>
      </w:pPr>
      <w:r w:rsidRPr="00187C14">
        <w:rPr>
          <w:rFonts w:ascii="Times New Roman" w:eastAsia="Times New Roman" w:hAnsi="Times New Roman" w:cs="Times New Roman"/>
          <w:sz w:val="24"/>
          <w:szCs w:val="24"/>
          <w:lang w:val="en-MY" w:eastAsia="en-MY"/>
        </w:rPr>
        <w:lastRenderedPageBreak/>
        <w:t>The session concluded with strong engagement from participants, reflecting the relevance of the research and the importance of multi-stakeholder collaboration in addressing the digital divide.</w:t>
      </w:r>
    </w:p>
    <w:p w14:paraId="75DB77D4" w14:textId="0100AFEC" w:rsidR="00206A76" w:rsidRPr="00F03712" w:rsidRDefault="00206A76" w:rsidP="00206A76">
      <w:pPr>
        <w:spacing w:after="0" w:line="240" w:lineRule="auto"/>
        <w:rPr>
          <w:sz w:val="24"/>
          <w:szCs w:val="24"/>
        </w:rPr>
      </w:pPr>
      <w:r>
        <w:rPr>
          <w:b/>
          <w:bCs/>
          <w:sz w:val="24"/>
          <w:szCs w:val="24"/>
        </w:rPr>
        <w:t>Photos:</w:t>
      </w:r>
      <w:r w:rsidR="00F03712">
        <w:rPr>
          <w:b/>
          <w:bCs/>
          <w:sz w:val="24"/>
          <w:szCs w:val="24"/>
        </w:rPr>
        <w:t xml:space="preserve"> </w:t>
      </w:r>
    </w:p>
    <w:p w14:paraId="3A61AF32" w14:textId="77777777" w:rsidR="006C4FBA" w:rsidRDefault="006C4FBA" w:rsidP="00206A76">
      <w:pPr>
        <w:spacing w:after="0" w:line="240" w:lineRule="auto"/>
        <w:rPr>
          <w:b/>
          <w:bCs/>
          <w:sz w:val="24"/>
          <w:szCs w:val="24"/>
        </w:rPr>
      </w:pPr>
    </w:p>
    <w:p w14:paraId="491C116F" w14:textId="559C84BF" w:rsidR="00E531E4" w:rsidRPr="00E531E4" w:rsidRDefault="00187C14" w:rsidP="00E531E4">
      <w:pPr>
        <w:spacing w:after="0" w:line="240" w:lineRule="auto"/>
        <w:rPr>
          <w:b/>
          <w:bCs/>
          <w:sz w:val="24"/>
          <w:szCs w:val="24"/>
          <w:lang w:val="en-MY"/>
        </w:rPr>
      </w:pPr>
      <w:r w:rsidRPr="00187C14">
        <w:rPr>
          <w:rFonts w:ascii="Aptos" w:eastAsia="Aptos" w:hAnsi="Aptos" w:cs="Times New Roman"/>
          <w:noProof/>
          <w:kern w:val="2"/>
          <w14:ligatures w14:val="standardContextual"/>
        </w:rPr>
        <w:drawing>
          <wp:inline distT="0" distB="0" distL="0" distR="0" wp14:anchorId="709D716B" wp14:editId="2FC8ED8F">
            <wp:extent cx="3617232" cy="2711450"/>
            <wp:effectExtent l="0" t="0" r="2540" b="0"/>
            <wp:docPr id="30616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9916" cy="2720958"/>
                    </a:xfrm>
                    <a:prstGeom prst="rect">
                      <a:avLst/>
                    </a:prstGeom>
                    <a:noFill/>
                  </pic:spPr>
                </pic:pic>
              </a:graphicData>
            </a:graphic>
          </wp:inline>
        </w:drawing>
      </w:r>
    </w:p>
    <w:p w14:paraId="0FC6AA6F" w14:textId="7AAADB69" w:rsidR="006C1D0D" w:rsidRPr="006C1D0D" w:rsidRDefault="006C1D0D" w:rsidP="006C1D0D">
      <w:pPr>
        <w:spacing w:after="0" w:line="240" w:lineRule="auto"/>
        <w:rPr>
          <w:b/>
          <w:bCs/>
          <w:sz w:val="24"/>
          <w:szCs w:val="24"/>
          <w:lang w:val="en-MY"/>
        </w:rPr>
      </w:pPr>
    </w:p>
    <w:p w14:paraId="7997B75D" w14:textId="13605D96" w:rsidR="006C4FBA" w:rsidRDefault="00187C14" w:rsidP="00206A76">
      <w:pPr>
        <w:spacing w:after="0" w:line="240" w:lineRule="auto"/>
        <w:rPr>
          <w:b/>
          <w:bCs/>
          <w:sz w:val="24"/>
          <w:szCs w:val="24"/>
        </w:rPr>
      </w:pPr>
      <w:r w:rsidRPr="00187C14">
        <w:rPr>
          <w:rFonts w:ascii="Aptos" w:eastAsia="Aptos" w:hAnsi="Aptos" w:cs="Times New Roman"/>
          <w:noProof/>
          <w:kern w:val="2"/>
          <w14:ligatures w14:val="standardContextual"/>
        </w:rPr>
        <w:drawing>
          <wp:inline distT="0" distB="0" distL="0" distR="0" wp14:anchorId="72F2FD09" wp14:editId="6EE22F4A">
            <wp:extent cx="3649962" cy="2736850"/>
            <wp:effectExtent l="0" t="0" r="8255" b="6350"/>
            <wp:docPr id="1281077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6751" cy="2749439"/>
                    </a:xfrm>
                    <a:prstGeom prst="rect">
                      <a:avLst/>
                    </a:prstGeom>
                    <a:noFill/>
                  </pic:spPr>
                </pic:pic>
              </a:graphicData>
            </a:graphic>
          </wp:inline>
        </w:drawing>
      </w:r>
    </w:p>
    <w:p w14:paraId="38352179" w14:textId="77777777" w:rsidR="00187C14" w:rsidRDefault="00187C14" w:rsidP="00206A76">
      <w:pPr>
        <w:spacing w:after="0" w:line="240" w:lineRule="auto"/>
        <w:rPr>
          <w:b/>
          <w:bCs/>
          <w:sz w:val="24"/>
          <w:szCs w:val="24"/>
        </w:rPr>
      </w:pPr>
    </w:p>
    <w:p w14:paraId="0A0A2D0B" w14:textId="77777777" w:rsidR="00187C14" w:rsidRDefault="00187C14" w:rsidP="00206A76">
      <w:pPr>
        <w:spacing w:after="0" w:line="240" w:lineRule="auto"/>
        <w:rPr>
          <w:b/>
          <w:bCs/>
          <w:sz w:val="24"/>
          <w:szCs w:val="24"/>
        </w:rPr>
      </w:pPr>
    </w:p>
    <w:p w14:paraId="07462EB4" w14:textId="77777777" w:rsidR="00187C14" w:rsidRDefault="00187C14" w:rsidP="00206A76">
      <w:pPr>
        <w:spacing w:after="0" w:line="240" w:lineRule="auto"/>
        <w:rPr>
          <w:b/>
          <w:bCs/>
          <w:sz w:val="24"/>
          <w:szCs w:val="24"/>
        </w:rPr>
      </w:pPr>
    </w:p>
    <w:p w14:paraId="3526E533" w14:textId="77777777" w:rsidR="00187C14" w:rsidRDefault="00187C14" w:rsidP="00206A76">
      <w:pPr>
        <w:spacing w:after="0" w:line="240" w:lineRule="auto"/>
        <w:rPr>
          <w:b/>
          <w:bCs/>
          <w:sz w:val="24"/>
          <w:szCs w:val="24"/>
        </w:rPr>
      </w:pPr>
    </w:p>
    <w:p w14:paraId="486B8B60" w14:textId="77777777" w:rsidR="00187C14" w:rsidRDefault="00187C14" w:rsidP="00206A76">
      <w:pPr>
        <w:spacing w:after="0" w:line="240" w:lineRule="auto"/>
        <w:rPr>
          <w:b/>
          <w:bCs/>
          <w:sz w:val="24"/>
          <w:szCs w:val="24"/>
        </w:rPr>
      </w:pPr>
    </w:p>
    <w:p w14:paraId="7482FE7B" w14:textId="77777777" w:rsidR="00187C14" w:rsidRDefault="00187C14" w:rsidP="00206A76">
      <w:pPr>
        <w:spacing w:after="0" w:line="240" w:lineRule="auto"/>
        <w:rPr>
          <w:b/>
          <w:bCs/>
          <w:sz w:val="24"/>
          <w:szCs w:val="24"/>
        </w:rPr>
      </w:pPr>
    </w:p>
    <w:p w14:paraId="4EC0E314" w14:textId="77777777" w:rsidR="00187C14" w:rsidRDefault="00187C14" w:rsidP="00206A76">
      <w:pPr>
        <w:spacing w:after="0" w:line="240" w:lineRule="auto"/>
        <w:rPr>
          <w:b/>
          <w:bCs/>
          <w:sz w:val="24"/>
          <w:szCs w:val="24"/>
        </w:rPr>
      </w:pPr>
    </w:p>
    <w:p w14:paraId="64BB85D9" w14:textId="4965B89A" w:rsidR="00187C14" w:rsidRDefault="00187C14" w:rsidP="00206A76">
      <w:pPr>
        <w:spacing w:after="0" w:line="240" w:lineRule="auto"/>
        <w:rPr>
          <w:b/>
          <w:bCs/>
          <w:sz w:val="24"/>
          <w:szCs w:val="24"/>
        </w:rPr>
      </w:pPr>
      <w:r w:rsidRPr="00187C14">
        <w:rPr>
          <w:rFonts w:ascii="Aptos" w:eastAsia="Aptos" w:hAnsi="Aptos" w:cs="Times New Roman"/>
          <w:noProof/>
          <w:kern w:val="2"/>
          <w14:ligatures w14:val="standardContextual"/>
        </w:rPr>
        <w:drawing>
          <wp:inline distT="0" distB="0" distL="0" distR="0" wp14:anchorId="5E67CF13" wp14:editId="4F7FF1A8">
            <wp:extent cx="4273084" cy="1922780"/>
            <wp:effectExtent l="0" t="0" r="0" b="1270"/>
            <wp:docPr id="1094046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0486" cy="1939610"/>
                    </a:xfrm>
                    <a:prstGeom prst="rect">
                      <a:avLst/>
                    </a:prstGeom>
                    <a:noFill/>
                  </pic:spPr>
                </pic:pic>
              </a:graphicData>
            </a:graphic>
          </wp:inline>
        </w:drawing>
      </w:r>
    </w:p>
    <w:p w14:paraId="7DBF6016" w14:textId="77777777" w:rsidR="00187C14" w:rsidRDefault="00187C14" w:rsidP="00206A76">
      <w:pPr>
        <w:spacing w:after="0" w:line="240" w:lineRule="auto"/>
        <w:rPr>
          <w:b/>
          <w:bCs/>
          <w:sz w:val="24"/>
          <w:szCs w:val="24"/>
        </w:rPr>
      </w:pPr>
    </w:p>
    <w:p w14:paraId="01A95DA2" w14:textId="77777777" w:rsidR="00187C14" w:rsidRDefault="00187C14" w:rsidP="00206A76">
      <w:pPr>
        <w:spacing w:after="0" w:line="240" w:lineRule="auto"/>
        <w:rPr>
          <w:b/>
          <w:bCs/>
          <w:sz w:val="24"/>
          <w:szCs w:val="24"/>
        </w:rPr>
      </w:pPr>
    </w:p>
    <w:p w14:paraId="31BCC2DE" w14:textId="4EEE92E0" w:rsidR="00187C14" w:rsidRDefault="00187C14" w:rsidP="00206A76">
      <w:pPr>
        <w:spacing w:after="0" w:line="240" w:lineRule="auto"/>
        <w:rPr>
          <w:b/>
          <w:bCs/>
          <w:sz w:val="24"/>
          <w:szCs w:val="24"/>
        </w:rPr>
      </w:pPr>
      <w:r>
        <w:rPr>
          <w:b/>
          <w:bCs/>
          <w:noProof/>
          <w:sz w:val="24"/>
          <w:szCs w:val="24"/>
        </w:rPr>
        <w:drawing>
          <wp:inline distT="0" distB="0" distL="0" distR="0" wp14:anchorId="53F369C0" wp14:editId="15F42FEC">
            <wp:extent cx="4272915" cy="3208645"/>
            <wp:effectExtent l="0" t="0" r="0" b="0"/>
            <wp:docPr id="2059827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6784" cy="3211551"/>
                    </a:xfrm>
                    <a:prstGeom prst="rect">
                      <a:avLst/>
                    </a:prstGeom>
                    <a:noFill/>
                  </pic:spPr>
                </pic:pic>
              </a:graphicData>
            </a:graphic>
          </wp:inline>
        </w:drawing>
      </w:r>
    </w:p>
    <w:p w14:paraId="3390F0E0" w14:textId="77777777" w:rsidR="00187C14" w:rsidRDefault="00187C14" w:rsidP="00206A76">
      <w:pPr>
        <w:spacing w:after="0" w:line="240" w:lineRule="auto"/>
        <w:rPr>
          <w:b/>
          <w:bCs/>
          <w:sz w:val="24"/>
          <w:szCs w:val="24"/>
        </w:rPr>
      </w:pPr>
    </w:p>
    <w:p w14:paraId="6AF3341E" w14:textId="77777777" w:rsidR="00187C14" w:rsidRDefault="00187C14" w:rsidP="00206A76">
      <w:pPr>
        <w:spacing w:after="0" w:line="240" w:lineRule="auto"/>
        <w:rPr>
          <w:b/>
          <w:bCs/>
          <w:sz w:val="24"/>
          <w:szCs w:val="24"/>
        </w:rPr>
      </w:pPr>
    </w:p>
    <w:p w14:paraId="5A953A17" w14:textId="5382E462" w:rsidR="00187C14" w:rsidRDefault="00187C14" w:rsidP="00206A76">
      <w:pPr>
        <w:spacing w:after="0" w:line="240" w:lineRule="auto"/>
        <w:rPr>
          <w:b/>
          <w:bCs/>
          <w:sz w:val="24"/>
          <w:szCs w:val="24"/>
        </w:rPr>
      </w:pPr>
      <w:r w:rsidRPr="00187C14">
        <w:rPr>
          <w:rFonts w:ascii="Aptos" w:eastAsia="Aptos" w:hAnsi="Aptos" w:cs="Times New Roman"/>
          <w:noProof/>
          <w:kern w:val="2"/>
          <w:lang w:val="en-MY"/>
          <w14:ligatures w14:val="standardContextual"/>
        </w:rPr>
        <w:lastRenderedPageBreak/>
        <w:drawing>
          <wp:inline distT="0" distB="0" distL="0" distR="0" wp14:anchorId="5F806B87" wp14:editId="21534E2A">
            <wp:extent cx="4159250" cy="3119669"/>
            <wp:effectExtent l="0" t="0" r="0" b="5080"/>
            <wp:docPr id="189597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9612" cy="3127441"/>
                    </a:xfrm>
                    <a:prstGeom prst="rect">
                      <a:avLst/>
                    </a:prstGeom>
                    <a:noFill/>
                    <a:ln>
                      <a:noFill/>
                    </a:ln>
                  </pic:spPr>
                </pic:pic>
              </a:graphicData>
            </a:graphic>
          </wp:inline>
        </w:drawing>
      </w:r>
    </w:p>
    <w:p w14:paraId="03EC750E" w14:textId="77777777" w:rsidR="00187C14" w:rsidRDefault="00187C14" w:rsidP="00206A76">
      <w:pPr>
        <w:spacing w:after="0" w:line="240" w:lineRule="auto"/>
        <w:rPr>
          <w:b/>
          <w:bCs/>
          <w:sz w:val="24"/>
          <w:szCs w:val="24"/>
        </w:rPr>
      </w:pPr>
    </w:p>
    <w:p w14:paraId="2113E365" w14:textId="659E45E6" w:rsidR="0033667B" w:rsidRPr="0033667B" w:rsidRDefault="0033667B" w:rsidP="00206A76">
      <w:pPr>
        <w:spacing w:after="0" w:line="240" w:lineRule="auto"/>
        <w:rPr>
          <w:i/>
          <w:iCs/>
          <w:sz w:val="24"/>
          <w:szCs w:val="24"/>
        </w:rPr>
      </w:pPr>
      <w:r>
        <w:rPr>
          <w:b/>
          <w:bCs/>
          <w:sz w:val="24"/>
          <w:szCs w:val="24"/>
        </w:rPr>
        <w:t>Report prepared by</w:t>
      </w:r>
      <w:r w:rsidRPr="0009480E">
        <w:rPr>
          <w:b/>
          <w:bCs/>
          <w:sz w:val="24"/>
          <w:szCs w:val="24"/>
        </w:rPr>
        <w:t xml:space="preserve">: </w:t>
      </w:r>
      <w:r w:rsidR="0009480E" w:rsidRPr="0009480E">
        <w:rPr>
          <w:i/>
          <w:iCs/>
          <w:sz w:val="24"/>
          <w:szCs w:val="24"/>
        </w:rPr>
        <w:t xml:space="preserve"> </w:t>
      </w:r>
      <w:r w:rsidR="00187C14">
        <w:rPr>
          <w:i/>
          <w:iCs/>
          <w:sz w:val="24"/>
          <w:szCs w:val="24"/>
        </w:rPr>
        <w:t xml:space="preserve">Associate Prof </w:t>
      </w:r>
      <w:r w:rsidR="0009480E" w:rsidRPr="0009480E">
        <w:rPr>
          <w:i/>
          <w:iCs/>
          <w:sz w:val="24"/>
          <w:szCs w:val="24"/>
        </w:rPr>
        <w:t>Dr Azlina Hanif, UiTM</w:t>
      </w:r>
    </w:p>
    <w:sectPr w:rsidR="0033667B" w:rsidRPr="0033667B">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4D89C" w14:textId="77777777" w:rsidR="003156D9" w:rsidRDefault="003156D9" w:rsidP="00206A76">
      <w:pPr>
        <w:spacing w:after="0" w:line="240" w:lineRule="auto"/>
      </w:pPr>
      <w:r>
        <w:separator/>
      </w:r>
    </w:p>
  </w:endnote>
  <w:endnote w:type="continuationSeparator" w:id="0">
    <w:p w14:paraId="14DFB47D" w14:textId="77777777" w:rsidR="003156D9" w:rsidRDefault="003156D9" w:rsidP="00206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0EBD4" w14:textId="2A11719F" w:rsidR="00B91B6B" w:rsidRDefault="00B91B6B" w:rsidP="00B91B6B">
    <w:pPr>
      <w:pStyle w:val="Footer"/>
      <w:jc w:val="both"/>
    </w:pPr>
    <w:r>
      <w:rPr>
        <w:noProof/>
      </w:rPr>
      <mc:AlternateContent>
        <mc:Choice Requires="wps">
          <w:drawing>
            <wp:anchor distT="45720" distB="45720" distL="114300" distR="114300" simplePos="0" relativeHeight="251659264" behindDoc="0" locked="0" layoutInCell="1" allowOverlap="1" wp14:anchorId="0D2AEACF" wp14:editId="5F2E0581">
              <wp:simplePos x="0" y="0"/>
              <wp:positionH relativeFrom="margin">
                <wp:posOffset>2866390</wp:posOffset>
              </wp:positionH>
              <wp:positionV relativeFrom="paragraph">
                <wp:posOffset>9525</wp:posOffset>
              </wp:positionV>
              <wp:extent cx="3495675" cy="8953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895350"/>
                      </a:xfrm>
                      <a:prstGeom prst="rect">
                        <a:avLst/>
                      </a:prstGeom>
                      <a:solidFill>
                        <a:srgbClr val="FFFFFF"/>
                      </a:solidFill>
                      <a:ln w="9525">
                        <a:noFill/>
                        <a:miter lim="800000"/>
                        <a:headEnd/>
                        <a:tailEnd/>
                      </a:ln>
                    </wps:spPr>
                    <wps:txbx>
                      <w:txbxContent>
                        <w:p w14:paraId="5C343243" w14:textId="72D5F224" w:rsidR="00B91B6B" w:rsidRPr="00B91B6B" w:rsidRDefault="00B91B6B">
                          <w:pPr>
                            <w:rPr>
                              <w:sz w:val="20"/>
                              <w:szCs w:val="20"/>
                            </w:rPr>
                          </w:pPr>
                          <w:r w:rsidRPr="00B91B6B">
                            <w:rPr>
                              <w:sz w:val="20"/>
                              <w:szCs w:val="20"/>
                            </w:rPr>
                            <w:t>Funded by the European Union. Views and opinions expressed are however those of the author(s) only and do not necessarily reflect those of the European Union or European Research Executive Agency. Neither the European Union nor the granting authority can be held responsible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2AEACF" id="_x0000_t202" coordsize="21600,21600" o:spt="202" path="m,l,21600r21600,l21600,xe">
              <v:stroke joinstyle="miter"/>
              <v:path gradientshapeok="t" o:connecttype="rect"/>
            </v:shapetype>
            <v:shape id="Text Box 2" o:spid="_x0000_s1026" type="#_x0000_t202" style="position:absolute;left:0;text-align:left;margin-left:225.7pt;margin-top:.75pt;width:275.25pt;height:7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" stroked="f">
              <v:textbox>
                <w:txbxContent>
                  <w:p w14:paraId="5C343243" w14:textId="72D5F224" w:rsidR="00B91B6B" w:rsidRPr="00B91B6B" w:rsidRDefault="00B91B6B">
                    <w:pPr>
                      <w:rPr>
                        <w:sz w:val="20"/>
                        <w:szCs w:val="20"/>
                      </w:rPr>
                    </w:pPr>
                    <w:r w:rsidRPr="00B91B6B">
                      <w:rPr>
                        <w:sz w:val="20"/>
                        <w:szCs w:val="20"/>
                      </w:rPr>
                      <w:t>Funded by the European Union. Views and opinions expressed are however those of the author(s) only and do not necessarily reflect those of the European Union or European Research Executive Agency. Neither the European Union nor the granting authority can be held responsible for them.</w:t>
                    </w:r>
                  </w:p>
                </w:txbxContent>
              </v:textbox>
              <w10:wrap type="square" anchorx="margin"/>
            </v:shape>
          </w:pict>
        </mc:Fallback>
      </mc:AlternateContent>
    </w:r>
    <w:r>
      <w:rPr>
        <w:noProof/>
      </w:rPr>
      <w:drawing>
        <wp:inline distT="0" distB="0" distL="0" distR="0" wp14:anchorId="03DA4F2D" wp14:editId="3317AFF5">
          <wp:extent cx="2194655" cy="533400"/>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6119" cy="53861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D8D3A" w14:textId="77777777" w:rsidR="003156D9" w:rsidRDefault="003156D9" w:rsidP="00206A76">
      <w:pPr>
        <w:spacing w:after="0" w:line="240" w:lineRule="auto"/>
      </w:pPr>
      <w:r>
        <w:separator/>
      </w:r>
    </w:p>
  </w:footnote>
  <w:footnote w:type="continuationSeparator" w:id="0">
    <w:p w14:paraId="5C76CE3B" w14:textId="77777777" w:rsidR="003156D9" w:rsidRDefault="003156D9" w:rsidP="00206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22463" w14:textId="1F1B64F1" w:rsidR="00206A76" w:rsidRDefault="00206A76" w:rsidP="00B91B6B">
    <w:pPr>
      <w:pStyle w:val="Header"/>
      <w:jc w:val="center"/>
    </w:pPr>
    <w:r>
      <w:rPr>
        <w:noProof/>
      </w:rPr>
      <w:drawing>
        <wp:inline distT="0" distB="0" distL="0" distR="0" wp14:anchorId="7DF33703" wp14:editId="127B29A2">
          <wp:extent cx="2495550" cy="909906"/>
          <wp:effectExtent l="0" t="0" r="0" b="508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3577" cy="923771"/>
                  </a:xfrm>
                  <a:prstGeom prst="rect">
                    <a:avLst/>
                  </a:prstGeom>
                  <a:noFill/>
                  <a:ln>
                    <a:noFill/>
                  </a:ln>
                </pic:spPr>
              </pic:pic>
            </a:graphicData>
          </a:graphic>
        </wp:inline>
      </w:drawing>
    </w:r>
  </w:p>
  <w:p w14:paraId="2E79CF70" w14:textId="77777777" w:rsidR="00206A76" w:rsidRDefault="00206A7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563"/>
    <w:rsid w:val="0009480E"/>
    <w:rsid w:val="00187C14"/>
    <w:rsid w:val="001D6787"/>
    <w:rsid w:val="00206A76"/>
    <w:rsid w:val="00246121"/>
    <w:rsid w:val="003104A6"/>
    <w:rsid w:val="003156D9"/>
    <w:rsid w:val="00332563"/>
    <w:rsid w:val="0033667B"/>
    <w:rsid w:val="00554EC6"/>
    <w:rsid w:val="005B5E2C"/>
    <w:rsid w:val="006C1D0D"/>
    <w:rsid w:val="006C4FBA"/>
    <w:rsid w:val="00793810"/>
    <w:rsid w:val="008472DF"/>
    <w:rsid w:val="00857EBF"/>
    <w:rsid w:val="00884C4A"/>
    <w:rsid w:val="00991A83"/>
    <w:rsid w:val="009E1E54"/>
    <w:rsid w:val="00A416A6"/>
    <w:rsid w:val="00A94DC1"/>
    <w:rsid w:val="00B91B6B"/>
    <w:rsid w:val="00C96D0F"/>
    <w:rsid w:val="00DF6789"/>
    <w:rsid w:val="00E531E4"/>
    <w:rsid w:val="00F03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496C6"/>
  <w15:chartTrackingRefBased/>
  <w15:docId w15:val="{D2B19479-2AB4-421A-8DC1-2B16BC05D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6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A76"/>
  </w:style>
  <w:style w:type="paragraph" w:styleId="Footer">
    <w:name w:val="footer"/>
    <w:basedOn w:val="Normal"/>
    <w:link w:val="FooterChar"/>
    <w:uiPriority w:val="99"/>
    <w:unhideWhenUsed/>
    <w:rsid w:val="00206A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032325">
      <w:bodyDiv w:val="1"/>
      <w:marLeft w:val="0"/>
      <w:marRight w:val="0"/>
      <w:marTop w:val="0"/>
      <w:marBottom w:val="0"/>
      <w:divBdr>
        <w:top w:val="none" w:sz="0" w:space="0" w:color="auto"/>
        <w:left w:val="none" w:sz="0" w:space="0" w:color="auto"/>
        <w:bottom w:val="none" w:sz="0" w:space="0" w:color="auto"/>
        <w:right w:val="none" w:sz="0" w:space="0" w:color="auto"/>
      </w:divBdr>
    </w:div>
    <w:div w:id="986130584">
      <w:bodyDiv w:val="1"/>
      <w:marLeft w:val="0"/>
      <w:marRight w:val="0"/>
      <w:marTop w:val="0"/>
      <w:marBottom w:val="0"/>
      <w:divBdr>
        <w:top w:val="none" w:sz="0" w:space="0" w:color="auto"/>
        <w:left w:val="none" w:sz="0" w:space="0" w:color="auto"/>
        <w:bottom w:val="none" w:sz="0" w:space="0" w:color="auto"/>
        <w:right w:val="none" w:sz="0" w:space="0" w:color="auto"/>
      </w:divBdr>
    </w:div>
    <w:div w:id="1291017541">
      <w:bodyDiv w:val="1"/>
      <w:marLeft w:val="0"/>
      <w:marRight w:val="0"/>
      <w:marTop w:val="0"/>
      <w:marBottom w:val="0"/>
      <w:divBdr>
        <w:top w:val="none" w:sz="0" w:space="0" w:color="auto"/>
        <w:left w:val="none" w:sz="0" w:space="0" w:color="auto"/>
        <w:bottom w:val="none" w:sz="0" w:space="0" w:color="auto"/>
        <w:right w:val="none" w:sz="0" w:space="0" w:color="auto"/>
      </w:divBdr>
    </w:div>
    <w:div w:id="1355307023">
      <w:bodyDiv w:val="1"/>
      <w:marLeft w:val="0"/>
      <w:marRight w:val="0"/>
      <w:marTop w:val="0"/>
      <w:marBottom w:val="0"/>
      <w:divBdr>
        <w:top w:val="none" w:sz="0" w:space="0" w:color="auto"/>
        <w:left w:val="none" w:sz="0" w:space="0" w:color="auto"/>
        <w:bottom w:val="none" w:sz="0" w:space="0" w:color="auto"/>
        <w:right w:val="none" w:sz="0" w:space="0" w:color="auto"/>
      </w:divBdr>
    </w:div>
    <w:div w:id="183907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0B25A-34CB-4587-BE40-C8A16ACDE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350</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Tosic</dc:creator>
  <cp:keywords/>
  <dc:description/>
  <cp:lastModifiedBy>Dr Azlina Hanif</cp:lastModifiedBy>
  <cp:revision>2</cp:revision>
  <dcterms:created xsi:type="dcterms:W3CDTF">2026-04-24T03:16:00Z</dcterms:created>
  <dcterms:modified xsi:type="dcterms:W3CDTF">2026-04-24T03:16:00Z</dcterms:modified>
</cp:coreProperties>
</file>